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48F6" w:rsidRPr="00BF46E2" w:rsidRDefault="00F9315C" w:rsidP="00B300FA">
      <w:pPr>
        <w:spacing w:after="0" w:line="240" w:lineRule="auto"/>
        <w:jc w:val="center"/>
        <w:rPr>
          <w:rFonts w:ascii="Book Antiqua" w:hAnsi="Book Antiqua" w:cs="Times New Roman"/>
          <w:b/>
          <w:sz w:val="20"/>
          <w:szCs w:val="20"/>
        </w:rPr>
      </w:pPr>
      <w:r w:rsidRPr="00BF46E2">
        <w:rPr>
          <w:rFonts w:ascii="Book Antiqua" w:hAnsi="Book Antiqua" w:cs="Times New Roman"/>
          <w:b/>
          <w:sz w:val="20"/>
          <w:szCs w:val="20"/>
        </w:rPr>
        <w:t xml:space="preserve">MODEL PENGEMBANGAN INOVASI PELAYANAN PERIZINAN SIMPATIK JABAR </w:t>
      </w:r>
    </w:p>
    <w:p w:rsidR="00F9315C" w:rsidRPr="00BF46E2" w:rsidRDefault="00F9315C" w:rsidP="00B300FA">
      <w:pPr>
        <w:spacing w:after="0" w:line="240" w:lineRule="auto"/>
        <w:jc w:val="center"/>
        <w:rPr>
          <w:rFonts w:ascii="Book Antiqua" w:hAnsi="Book Antiqua" w:cs="Times New Roman"/>
          <w:b/>
          <w:sz w:val="20"/>
          <w:szCs w:val="20"/>
        </w:rPr>
      </w:pPr>
      <w:r w:rsidRPr="00BF46E2">
        <w:rPr>
          <w:rFonts w:ascii="Book Antiqua" w:hAnsi="Book Antiqua" w:cs="Times New Roman"/>
          <w:b/>
          <w:sz w:val="20"/>
          <w:szCs w:val="20"/>
        </w:rPr>
        <w:t xml:space="preserve">(SISTEM INFORMASI PELAYANAN PERIZINAN UNTUK PUBLIK JAWA BARAT) </w:t>
      </w:r>
    </w:p>
    <w:p w:rsidR="000E41D5" w:rsidRPr="00BF46E2" w:rsidRDefault="000E41D5" w:rsidP="00B300FA">
      <w:pPr>
        <w:spacing w:after="0" w:line="240" w:lineRule="auto"/>
        <w:jc w:val="center"/>
        <w:rPr>
          <w:rFonts w:ascii="Book Antiqua" w:hAnsi="Book Antiqua" w:cs="Times New Roman"/>
          <w:b/>
          <w:sz w:val="20"/>
          <w:szCs w:val="20"/>
        </w:rPr>
      </w:pPr>
    </w:p>
    <w:p w:rsidR="00F9315C" w:rsidRPr="00BF46E2" w:rsidRDefault="00F9315C" w:rsidP="00B300FA">
      <w:pPr>
        <w:spacing w:after="0" w:line="240" w:lineRule="auto"/>
        <w:jc w:val="center"/>
        <w:rPr>
          <w:rFonts w:ascii="Book Antiqua" w:hAnsi="Book Antiqua" w:cs="Times New Roman"/>
          <w:sz w:val="20"/>
          <w:szCs w:val="20"/>
          <w:vertAlign w:val="superscript"/>
        </w:rPr>
      </w:pPr>
      <w:r w:rsidRPr="00BF46E2">
        <w:rPr>
          <w:rFonts w:ascii="Book Antiqua" w:hAnsi="Book Antiqua" w:cs="Times New Roman"/>
          <w:sz w:val="20"/>
          <w:szCs w:val="20"/>
        </w:rPr>
        <w:t>Nurhakim Ramdani Fauzian</w:t>
      </w:r>
    </w:p>
    <w:p w:rsidR="00F9315C" w:rsidRPr="00BF46E2" w:rsidRDefault="00F9315C" w:rsidP="00B300FA">
      <w:pPr>
        <w:spacing w:after="0" w:line="240" w:lineRule="auto"/>
        <w:jc w:val="center"/>
        <w:rPr>
          <w:rFonts w:ascii="Book Antiqua" w:hAnsi="Book Antiqua" w:cs="Times New Roman"/>
          <w:sz w:val="20"/>
          <w:szCs w:val="20"/>
        </w:rPr>
      </w:pPr>
      <w:r w:rsidRPr="00BF46E2">
        <w:rPr>
          <w:rFonts w:ascii="Book Antiqua" w:hAnsi="Book Antiqua" w:cs="Times New Roman"/>
          <w:sz w:val="20"/>
          <w:szCs w:val="20"/>
        </w:rPr>
        <w:t xml:space="preserve">Mahasiswa Program Magister Terapan APN – STIA LAN Bandung </w:t>
      </w:r>
    </w:p>
    <w:p w:rsidR="00F9315C" w:rsidRPr="00BF46E2" w:rsidRDefault="00F9315C" w:rsidP="00B300FA">
      <w:pPr>
        <w:spacing w:after="0" w:line="240" w:lineRule="auto"/>
        <w:jc w:val="center"/>
        <w:rPr>
          <w:rFonts w:ascii="Book Antiqua" w:hAnsi="Book Antiqua" w:cs="Times New Roman"/>
          <w:sz w:val="20"/>
          <w:szCs w:val="20"/>
        </w:rPr>
      </w:pPr>
      <w:proofErr w:type="gramStart"/>
      <w:r w:rsidRPr="00BF46E2">
        <w:rPr>
          <w:rFonts w:ascii="Book Antiqua" w:hAnsi="Book Antiqua" w:cs="Times New Roman"/>
          <w:sz w:val="20"/>
          <w:szCs w:val="20"/>
        </w:rPr>
        <w:t>Email :</w:t>
      </w:r>
      <w:proofErr w:type="gramEnd"/>
      <w:r w:rsidRPr="00BF46E2">
        <w:rPr>
          <w:rFonts w:ascii="Book Antiqua" w:hAnsi="Book Antiqua" w:cs="Times New Roman"/>
          <w:sz w:val="20"/>
          <w:szCs w:val="20"/>
        </w:rPr>
        <w:t xml:space="preserve"> </w:t>
      </w:r>
      <w:r w:rsidR="00F90D0A" w:rsidRPr="00F90D0A">
        <w:rPr>
          <w:rStyle w:val="Hyperlink"/>
          <w:rFonts w:ascii="Book Antiqua" w:hAnsi="Book Antiqua" w:cs="Times New Roman"/>
          <w:color w:val="auto"/>
          <w:sz w:val="20"/>
          <w:szCs w:val="20"/>
          <w:u w:val="none"/>
        </w:rPr>
        <w:t>nurhakim.praja@gmail.com</w:t>
      </w:r>
      <w:r w:rsidRPr="00F90D0A">
        <w:rPr>
          <w:rFonts w:ascii="Book Antiqua" w:hAnsi="Book Antiqua" w:cs="Times New Roman"/>
          <w:sz w:val="20"/>
          <w:szCs w:val="20"/>
        </w:rPr>
        <w:t xml:space="preserve"> </w:t>
      </w:r>
    </w:p>
    <w:p w:rsidR="00F9315C" w:rsidRPr="00BF46E2" w:rsidRDefault="00F9315C" w:rsidP="004E2B4C">
      <w:pPr>
        <w:spacing w:line="276" w:lineRule="auto"/>
        <w:jc w:val="center"/>
        <w:rPr>
          <w:rFonts w:ascii="Book Antiqua" w:hAnsi="Book Antiqua" w:cs="Times New Roman"/>
          <w:sz w:val="20"/>
          <w:szCs w:val="20"/>
        </w:rPr>
      </w:pPr>
    </w:p>
    <w:p w:rsidR="00F9315C" w:rsidRPr="00954F60" w:rsidRDefault="00F9315C" w:rsidP="004E2B4C">
      <w:pPr>
        <w:spacing w:after="0" w:line="240" w:lineRule="auto"/>
        <w:jc w:val="center"/>
        <w:rPr>
          <w:rFonts w:ascii="Book Antiqua" w:hAnsi="Book Antiqua" w:cs="Times New Roman"/>
          <w:b/>
          <w:sz w:val="20"/>
          <w:szCs w:val="20"/>
        </w:rPr>
      </w:pPr>
      <w:r w:rsidRPr="00954F60">
        <w:rPr>
          <w:rFonts w:ascii="Book Antiqua" w:hAnsi="Book Antiqua" w:cs="Times New Roman"/>
          <w:b/>
          <w:sz w:val="20"/>
          <w:szCs w:val="20"/>
        </w:rPr>
        <w:t xml:space="preserve">Abstrak </w:t>
      </w:r>
    </w:p>
    <w:p w:rsidR="000E41D5" w:rsidRPr="00BF46E2" w:rsidRDefault="00F32BAB" w:rsidP="00B300FA">
      <w:pPr>
        <w:spacing w:line="240" w:lineRule="auto"/>
        <w:ind w:firstLine="284"/>
        <w:jc w:val="both"/>
        <w:rPr>
          <w:rFonts w:ascii="Book Antiqua" w:hAnsi="Book Antiqua" w:cs="Times New Roman"/>
          <w:sz w:val="20"/>
          <w:szCs w:val="20"/>
        </w:rPr>
      </w:pPr>
      <w:r w:rsidRPr="00BF46E2">
        <w:rPr>
          <w:rFonts w:ascii="Book Antiqua" w:hAnsi="Book Antiqua" w:cs="Times New Roman"/>
          <w:sz w:val="20"/>
          <w:szCs w:val="20"/>
        </w:rPr>
        <w:t xml:space="preserve">Penelitian ini mendeskripsikan mengenai Model Pengembangan Inovasi SIMPATIK JABAR (Sistem Informasi Pelayanan Perizinan Untuk Publik Jawa Barat) pada Dinas Penanaman Modal dan Pelayanan Terpadu Satu Pintu Provinsi Jawa Barat. </w:t>
      </w:r>
      <w:r w:rsidR="000E41D5" w:rsidRPr="00BF46E2">
        <w:rPr>
          <w:rFonts w:ascii="Book Antiqua" w:hAnsi="Book Antiqua" w:cs="Times New Roman"/>
          <w:sz w:val="20"/>
          <w:szCs w:val="20"/>
        </w:rPr>
        <w:t xml:space="preserve">Penelitian ini dilaksanakan atas dasar temuan bahwa Pelaksanaan Inovasi SIMPATIK JABAR belum otptimal dalam meningkatkan kualitas pelayanan publik di Dinas Penanaman Modal dan Pelayanan Terpadu Satu Pintu Provinsi Jawa Barat, hal tersebut dilihat dari nilai Indeks Kepuasan Masyarakat terhadap Kinerja Pelayanan Publik Dinas Penanaman Modal dan Pelayanan Terpadu Satu Pintu Provinsi Jawa Barat yang rendah khsususnya dalam aspek waktu penyelesaian izin yang lambat. Tujuan penelitian ini untuk menganalisis penerapan Inovasi SIMPATIK JABAR sehingga diperoleh model yang ideal untuk pengembangan SIMPATIK JABAR. </w:t>
      </w:r>
      <w:r w:rsidR="004E7471" w:rsidRPr="00BF46E2">
        <w:rPr>
          <w:rFonts w:ascii="Book Antiqua" w:hAnsi="Book Antiqua" w:cs="Times New Roman"/>
          <w:sz w:val="20"/>
          <w:szCs w:val="20"/>
        </w:rPr>
        <w:t xml:space="preserve"> </w:t>
      </w:r>
      <w:r w:rsidR="000E41D5" w:rsidRPr="00BF46E2">
        <w:rPr>
          <w:rStyle w:val="fontstyle01"/>
          <w:rFonts w:ascii="Book Antiqua" w:hAnsi="Book Antiqua" w:cs="Times New Roman"/>
          <w:sz w:val="20"/>
          <w:szCs w:val="20"/>
        </w:rPr>
        <w:t>Data diperoleh melalui studi dokumentasi, dokumentasi dan wawancara mendalam terhadap</w:t>
      </w:r>
      <w:r w:rsidR="000E41D5" w:rsidRPr="00BF46E2">
        <w:rPr>
          <w:rFonts w:ascii="Book Antiqua" w:hAnsi="Book Antiqua" w:cs="Times New Roman"/>
          <w:color w:val="000000"/>
          <w:sz w:val="20"/>
          <w:szCs w:val="20"/>
        </w:rPr>
        <w:t xml:space="preserve"> </w:t>
      </w:r>
      <w:r w:rsidR="000E41D5" w:rsidRPr="00BF46E2">
        <w:rPr>
          <w:rStyle w:val="fontstyle01"/>
          <w:rFonts w:ascii="Book Antiqua" w:hAnsi="Book Antiqua" w:cs="Times New Roman"/>
          <w:sz w:val="20"/>
          <w:szCs w:val="20"/>
        </w:rPr>
        <w:t>16 (enam belas) orang narasumber penelitian dengan men</w:t>
      </w:r>
      <w:r w:rsidR="004E7471" w:rsidRPr="00BF46E2">
        <w:rPr>
          <w:rStyle w:val="fontstyle01"/>
          <w:rFonts w:ascii="Book Antiqua" w:hAnsi="Book Antiqua" w:cs="Times New Roman"/>
          <w:sz w:val="20"/>
          <w:szCs w:val="20"/>
        </w:rPr>
        <w:t>ggunakan pendekatan kualitatif. H</w:t>
      </w:r>
      <w:r w:rsidR="000E41D5" w:rsidRPr="00BF46E2">
        <w:rPr>
          <w:rFonts w:ascii="Book Antiqua" w:eastAsia="Times New Roman" w:hAnsi="Book Antiqua" w:cs="Times New Roman"/>
          <w:color w:val="000000" w:themeColor="text1"/>
          <w:sz w:val="20"/>
          <w:szCs w:val="20"/>
        </w:rPr>
        <w:t xml:space="preserve">asil analisis kemudian dirumuskan menjadi sebuah pengembangan inovasi menggunakan pendekatan Innovation Development Process dari USAID. </w:t>
      </w:r>
    </w:p>
    <w:p w:rsidR="000E41D5" w:rsidRPr="00BF46E2" w:rsidRDefault="000E41D5" w:rsidP="00B300FA">
      <w:pPr>
        <w:spacing w:line="240" w:lineRule="auto"/>
        <w:ind w:firstLine="284"/>
        <w:jc w:val="both"/>
        <w:rPr>
          <w:rFonts w:ascii="Book Antiqua" w:hAnsi="Book Antiqua" w:cs="Times New Roman"/>
          <w:sz w:val="20"/>
          <w:szCs w:val="20"/>
        </w:rPr>
      </w:pPr>
      <w:r w:rsidRPr="00BF46E2">
        <w:rPr>
          <w:rFonts w:ascii="Book Antiqua" w:hAnsi="Book Antiqua" w:cs="Times New Roman"/>
          <w:sz w:val="20"/>
          <w:szCs w:val="20"/>
        </w:rPr>
        <w:t>Berdsarkan hasil analisis terhadap temuan penelitian, diperoleh gagasan untuk model pengembangan inovasi SIMPATIK JABAR dengan menyajikan hal baru khususnya dalam tata kelola SDM Tim Teknis PTSP, yaitu dengan cara melakukan rekruitmen Tenaga Ahli/ Akademisi untuk menjadi anggota Tim Teknis sehingga dapat berkolaborasi dengan ASN Pemerintah Provinsi Jawa Barat yang ditugaskan menjadi Tim Teknis dalam merumuskan pertimbangan teknis perizinan. Diharapkan kehadiran tenaga ahli dalam Tim Teknis PTSP dapat membantu penyelesaian saran-saran teknis lebih cepat, sehingga dapat meningkatkan kualitas pelayanan publik pada Dinas Penanaman Modal dan Pelayanan Terpadu Satu Pintu Provinsi Jawa Barat.</w:t>
      </w:r>
    </w:p>
    <w:p w:rsidR="00F9315C" w:rsidRPr="00BF46E2" w:rsidRDefault="00260CFB" w:rsidP="00B300FA">
      <w:pPr>
        <w:spacing w:line="240" w:lineRule="auto"/>
        <w:rPr>
          <w:rFonts w:ascii="Book Antiqua" w:hAnsi="Book Antiqua" w:cs="Times New Roman"/>
          <w:sz w:val="20"/>
          <w:szCs w:val="20"/>
        </w:rPr>
      </w:pPr>
      <w:r w:rsidRPr="00954F60">
        <w:rPr>
          <w:rFonts w:ascii="Book Antiqua" w:hAnsi="Book Antiqua" w:cs="Times New Roman"/>
          <w:b/>
          <w:sz w:val="20"/>
          <w:szCs w:val="20"/>
        </w:rPr>
        <w:t xml:space="preserve">Kata </w:t>
      </w:r>
      <w:proofErr w:type="gramStart"/>
      <w:r w:rsidR="000E41D5" w:rsidRPr="00954F60">
        <w:rPr>
          <w:rFonts w:ascii="Book Antiqua" w:hAnsi="Book Antiqua" w:cs="Times New Roman"/>
          <w:b/>
          <w:sz w:val="20"/>
          <w:szCs w:val="20"/>
        </w:rPr>
        <w:t>Kunci</w:t>
      </w:r>
      <w:r w:rsidR="000E41D5" w:rsidRPr="00BF46E2">
        <w:rPr>
          <w:rFonts w:ascii="Book Antiqua" w:hAnsi="Book Antiqua" w:cs="Times New Roman"/>
          <w:sz w:val="20"/>
          <w:szCs w:val="20"/>
        </w:rPr>
        <w:t xml:space="preserve"> :</w:t>
      </w:r>
      <w:proofErr w:type="gramEnd"/>
      <w:r w:rsidR="000E41D5" w:rsidRPr="00BF46E2">
        <w:rPr>
          <w:rFonts w:ascii="Book Antiqua" w:hAnsi="Book Antiqua" w:cs="Times New Roman"/>
          <w:sz w:val="20"/>
          <w:szCs w:val="20"/>
        </w:rPr>
        <w:t xml:space="preserve"> Model, Inovasi, Pelayanan Publik, Pelayanan Terpadu Satu Pintu</w:t>
      </w:r>
    </w:p>
    <w:p w:rsidR="00B300FA" w:rsidRPr="00BF46E2" w:rsidRDefault="00B300FA" w:rsidP="004E2B4C">
      <w:pPr>
        <w:spacing w:after="0" w:line="240" w:lineRule="auto"/>
        <w:rPr>
          <w:rFonts w:ascii="Book Antiqua" w:hAnsi="Book Antiqua" w:cs="Times New Roman"/>
          <w:sz w:val="20"/>
          <w:szCs w:val="20"/>
        </w:rPr>
      </w:pPr>
      <w:bookmarkStart w:id="0" w:name="_GoBack"/>
      <w:bookmarkEnd w:id="0"/>
    </w:p>
    <w:p w:rsidR="000E41D5" w:rsidRPr="00BF46E2" w:rsidRDefault="000E41D5" w:rsidP="004E2B4C">
      <w:pPr>
        <w:spacing w:after="0" w:line="240" w:lineRule="auto"/>
        <w:jc w:val="center"/>
        <w:rPr>
          <w:rFonts w:ascii="Book Antiqua" w:hAnsi="Book Antiqua" w:cs="Times New Roman"/>
          <w:b/>
          <w:i/>
          <w:sz w:val="20"/>
          <w:szCs w:val="20"/>
        </w:rPr>
      </w:pPr>
      <w:r w:rsidRPr="00BF46E2">
        <w:rPr>
          <w:rFonts w:ascii="Book Antiqua" w:hAnsi="Book Antiqua" w:cs="Times New Roman"/>
          <w:b/>
          <w:i/>
          <w:sz w:val="20"/>
          <w:szCs w:val="20"/>
        </w:rPr>
        <w:t xml:space="preserve">Innovation Model of Licensing Service SIMPATIK JABAR </w:t>
      </w:r>
    </w:p>
    <w:p w:rsidR="000E41D5" w:rsidRPr="00BF46E2" w:rsidRDefault="000E41D5" w:rsidP="004E2B4C">
      <w:pPr>
        <w:spacing w:after="0" w:line="240" w:lineRule="auto"/>
        <w:jc w:val="center"/>
        <w:rPr>
          <w:rFonts w:ascii="Book Antiqua" w:hAnsi="Book Antiqua" w:cs="Times New Roman"/>
          <w:b/>
          <w:i/>
          <w:sz w:val="20"/>
          <w:szCs w:val="20"/>
        </w:rPr>
      </w:pPr>
      <w:r w:rsidRPr="00BF46E2">
        <w:rPr>
          <w:rFonts w:ascii="Book Antiqua" w:hAnsi="Book Antiqua" w:cs="Times New Roman"/>
          <w:b/>
          <w:i/>
          <w:sz w:val="20"/>
          <w:szCs w:val="20"/>
        </w:rPr>
        <w:t>(Licensing Service Information System for the People of West Java)</w:t>
      </w:r>
    </w:p>
    <w:p w:rsidR="000E41D5" w:rsidRDefault="000E41D5" w:rsidP="004E2B4C">
      <w:pPr>
        <w:spacing w:after="0" w:line="240" w:lineRule="auto"/>
        <w:jc w:val="center"/>
        <w:rPr>
          <w:rFonts w:ascii="Book Antiqua" w:hAnsi="Book Antiqua" w:cs="Times New Roman"/>
          <w:i/>
          <w:sz w:val="20"/>
          <w:szCs w:val="20"/>
        </w:rPr>
      </w:pPr>
    </w:p>
    <w:p w:rsidR="00954F60" w:rsidRPr="00954F60" w:rsidRDefault="00954F60" w:rsidP="004E2B4C">
      <w:pPr>
        <w:spacing w:after="0" w:line="240" w:lineRule="auto"/>
        <w:jc w:val="center"/>
        <w:rPr>
          <w:rFonts w:ascii="Book Antiqua" w:hAnsi="Book Antiqua" w:cs="Times New Roman"/>
          <w:b/>
          <w:i/>
          <w:sz w:val="20"/>
          <w:szCs w:val="20"/>
        </w:rPr>
      </w:pPr>
      <w:r w:rsidRPr="00954F60">
        <w:rPr>
          <w:rFonts w:ascii="Book Antiqua" w:hAnsi="Book Antiqua" w:cs="Times New Roman"/>
          <w:b/>
          <w:i/>
          <w:sz w:val="20"/>
          <w:szCs w:val="20"/>
        </w:rPr>
        <w:t>Abstract</w:t>
      </w:r>
    </w:p>
    <w:p w:rsidR="00F32BAB" w:rsidRPr="00BF46E2" w:rsidRDefault="000E41D5" w:rsidP="00B300FA">
      <w:pPr>
        <w:spacing w:line="240" w:lineRule="auto"/>
        <w:ind w:firstLine="284"/>
        <w:jc w:val="both"/>
        <w:rPr>
          <w:rFonts w:ascii="Book Antiqua" w:hAnsi="Book Antiqua" w:cs="Times New Roman"/>
          <w:sz w:val="20"/>
          <w:szCs w:val="20"/>
        </w:rPr>
      </w:pPr>
      <w:r w:rsidRPr="00BF46E2">
        <w:rPr>
          <w:rFonts w:ascii="Book Antiqua" w:hAnsi="Book Antiqua" w:cs="Times New Roman"/>
          <w:sz w:val="20"/>
          <w:szCs w:val="20"/>
        </w:rPr>
        <w:t>The research describes the licensing service innovation model called SIMPATIK JABAR (Licensing Service Information System for the People of West Java) at the Investment and One Stop Service Office of West Java Province. The research was based on the finding that the implementation of SIMPATIK JABAR innovation did not contribute much in elevating the quality of public services at the Investment and One Stop Service Office of West Java Province. This can be seen from the unsatisfactory Public Satisfaction Index over the public service delivery at the Investment and One Stop Service Office of West Java Province, especially due to sluggish licensing service completion.</w:t>
      </w:r>
      <w:r w:rsidR="004E7471" w:rsidRPr="00BF46E2">
        <w:rPr>
          <w:rFonts w:ascii="Book Antiqua" w:hAnsi="Book Antiqua" w:cs="Times New Roman"/>
          <w:sz w:val="20"/>
          <w:szCs w:val="20"/>
        </w:rPr>
        <w:t xml:space="preserve"> </w:t>
      </w:r>
      <w:r w:rsidRPr="00BF46E2">
        <w:rPr>
          <w:rFonts w:ascii="Book Antiqua" w:hAnsi="Book Antiqua" w:cs="Times New Roman"/>
          <w:sz w:val="20"/>
          <w:szCs w:val="20"/>
        </w:rPr>
        <w:t>The research employed a qualitative method. The data were obtained through document reviews, observations, and in-depth intervi</w:t>
      </w:r>
      <w:r w:rsidR="004E7471" w:rsidRPr="00BF46E2">
        <w:rPr>
          <w:rFonts w:ascii="Book Antiqua" w:hAnsi="Book Antiqua" w:cs="Times New Roman"/>
          <w:sz w:val="20"/>
          <w:szCs w:val="20"/>
        </w:rPr>
        <w:t xml:space="preserve">ews to 16 (sixteen) informants. </w:t>
      </w:r>
      <w:r w:rsidRPr="00BF46E2">
        <w:rPr>
          <w:rFonts w:ascii="Book Antiqua" w:hAnsi="Book Antiqua" w:cs="Times New Roman"/>
          <w:sz w:val="20"/>
          <w:szCs w:val="20"/>
        </w:rPr>
        <w:t>Referring to the analysis results, a form of innovation development was formulated by using the approach of USAID Innovation Development Process.</w:t>
      </w:r>
    </w:p>
    <w:p w:rsidR="000E41D5" w:rsidRPr="00BF46E2" w:rsidRDefault="000E41D5" w:rsidP="00B300FA">
      <w:pPr>
        <w:spacing w:line="240" w:lineRule="auto"/>
        <w:ind w:firstLine="284"/>
        <w:jc w:val="both"/>
        <w:rPr>
          <w:rFonts w:ascii="Book Antiqua" w:hAnsi="Book Antiqua" w:cs="Times New Roman"/>
          <w:sz w:val="20"/>
          <w:szCs w:val="20"/>
        </w:rPr>
      </w:pPr>
      <w:r w:rsidRPr="00BF46E2">
        <w:rPr>
          <w:rFonts w:ascii="Book Antiqua" w:hAnsi="Book Antiqua" w:cs="Times New Roman"/>
          <w:sz w:val="20"/>
          <w:szCs w:val="20"/>
        </w:rPr>
        <w:t>Based on the research findings, it is recommended that the implementation of the SIMPATIK JABAR innovation model introduce an improvement in the form of the human resource management for the Technical Team of One Stop Service (PTSP). This can be done by recruiting experts/academicians to become members of the Technical Team. The experts/academicians then collaborate with the civil servants of West Java Provincial Government assigned as the Technical Team to formulate the licensing technical considerations. It is expected that the involvement of experts/academicians at the PTSP Technical Team can help resolve technical recommendations more quickly, so that it can improve the quality of public services at the Investment and One Stop Service Office of West Java Province.</w:t>
      </w:r>
    </w:p>
    <w:p w:rsidR="008E1C46" w:rsidRDefault="000E41D5" w:rsidP="008E1C46">
      <w:pPr>
        <w:spacing w:line="240" w:lineRule="auto"/>
        <w:jc w:val="both"/>
        <w:rPr>
          <w:rFonts w:ascii="Book Antiqua" w:hAnsi="Book Antiqua" w:cs="Times New Roman"/>
          <w:sz w:val="20"/>
          <w:szCs w:val="20"/>
        </w:rPr>
      </w:pPr>
      <w:proofErr w:type="gramStart"/>
      <w:r w:rsidRPr="00954F60">
        <w:rPr>
          <w:rFonts w:ascii="Book Antiqua" w:hAnsi="Book Antiqua" w:cs="Times New Roman"/>
          <w:b/>
          <w:sz w:val="20"/>
          <w:szCs w:val="20"/>
        </w:rPr>
        <w:t>Keywords</w:t>
      </w:r>
      <w:r w:rsidR="00954F60">
        <w:rPr>
          <w:rFonts w:ascii="Book Antiqua" w:hAnsi="Book Antiqua" w:cs="Times New Roman"/>
          <w:sz w:val="20"/>
          <w:szCs w:val="20"/>
        </w:rPr>
        <w:t xml:space="preserve"> </w:t>
      </w:r>
      <w:r w:rsidRPr="00BF46E2">
        <w:rPr>
          <w:rFonts w:ascii="Book Antiqua" w:hAnsi="Book Antiqua" w:cs="Times New Roman"/>
          <w:sz w:val="20"/>
          <w:szCs w:val="20"/>
        </w:rPr>
        <w:t>:</w:t>
      </w:r>
      <w:proofErr w:type="gramEnd"/>
      <w:r w:rsidRPr="00BF46E2">
        <w:rPr>
          <w:rFonts w:ascii="Book Antiqua" w:hAnsi="Book Antiqua" w:cs="Times New Roman"/>
          <w:sz w:val="20"/>
          <w:szCs w:val="20"/>
        </w:rPr>
        <w:t xml:space="preserve"> model, innovation, public service, One Stop Service</w:t>
      </w:r>
    </w:p>
    <w:p w:rsidR="005565E8" w:rsidRPr="008E1C46" w:rsidRDefault="008E1C46" w:rsidP="008E1C46">
      <w:pPr>
        <w:rPr>
          <w:rFonts w:ascii="Book Antiqua" w:hAnsi="Book Antiqua" w:cs="Times New Roman"/>
          <w:sz w:val="20"/>
          <w:szCs w:val="20"/>
        </w:rPr>
        <w:sectPr w:rsidR="005565E8" w:rsidRPr="008E1C46" w:rsidSect="00CD29A9">
          <w:footerReference w:type="default" r:id="rId7"/>
          <w:pgSz w:w="11907" w:h="16840" w:code="9"/>
          <w:pgMar w:top="1134" w:right="1134" w:bottom="1134" w:left="1134" w:header="720" w:footer="720" w:gutter="0"/>
          <w:cols w:space="720"/>
          <w:docGrid w:linePitch="360"/>
        </w:sectPr>
      </w:pPr>
      <w:r>
        <w:rPr>
          <w:rFonts w:ascii="Book Antiqua" w:hAnsi="Book Antiqua" w:cs="Times New Roman"/>
          <w:sz w:val="20"/>
          <w:szCs w:val="20"/>
        </w:rPr>
        <w:br w:type="page"/>
      </w:r>
    </w:p>
    <w:p w:rsidR="00F32BAB" w:rsidRPr="00BF46E2" w:rsidRDefault="00F32BAB" w:rsidP="004E2B4C">
      <w:pPr>
        <w:pStyle w:val="ListParagraph"/>
        <w:numPr>
          <w:ilvl w:val="0"/>
          <w:numId w:val="1"/>
        </w:numPr>
        <w:spacing w:line="276" w:lineRule="auto"/>
        <w:ind w:left="284" w:hanging="284"/>
        <w:jc w:val="both"/>
        <w:rPr>
          <w:rFonts w:ascii="Book Antiqua" w:hAnsi="Book Antiqua" w:cs="Times New Roman"/>
          <w:b/>
          <w:sz w:val="20"/>
          <w:szCs w:val="20"/>
        </w:rPr>
      </w:pPr>
      <w:r w:rsidRPr="00BF46E2">
        <w:rPr>
          <w:rFonts w:ascii="Book Antiqua" w:hAnsi="Book Antiqua" w:cs="Times New Roman"/>
          <w:b/>
          <w:sz w:val="20"/>
          <w:szCs w:val="20"/>
        </w:rPr>
        <w:lastRenderedPageBreak/>
        <w:t xml:space="preserve">PENDAHULUAN </w:t>
      </w:r>
    </w:p>
    <w:p w:rsidR="00CD29A9" w:rsidRPr="00BF46E2" w:rsidRDefault="00CD29A9" w:rsidP="004E2B4C">
      <w:pPr>
        <w:spacing w:line="276" w:lineRule="auto"/>
        <w:ind w:firstLine="284"/>
        <w:jc w:val="both"/>
        <w:rPr>
          <w:rFonts w:ascii="Book Antiqua" w:hAnsi="Book Antiqua" w:cs="Times New Roman"/>
          <w:sz w:val="20"/>
          <w:szCs w:val="20"/>
        </w:rPr>
      </w:pPr>
      <w:r w:rsidRPr="00BF46E2">
        <w:rPr>
          <w:rFonts w:ascii="Book Antiqua" w:hAnsi="Book Antiqua" w:cs="Times New Roman"/>
          <w:sz w:val="20"/>
          <w:szCs w:val="20"/>
        </w:rPr>
        <w:t>Perkembangan penanaman modal di Jawa Barat dilihat dari posisi perkembangan nasional pada tahun 2017 menunjukkan kondisi yang positif. Dalam tiga tahun terakhir nilai investasi PMA/ PMDN Jawa Barat memiliki trend kenaikan, tahun 2015 sebesar 121,51Triliun, tahun 2016 sebesar 143.04 Triliun dan tahun 2017 sebesar 162.72 Triliun (Data DPMPTS Provinsi Jawa Barat Tahun 2017). Pada Tahun 2017 Provinsi Jawa Barat memiliki 785 proyek PMDN dengan nilai investasi sebesar 94</w:t>
      </w:r>
      <w:proofErr w:type="gramStart"/>
      <w:r w:rsidRPr="00BF46E2">
        <w:rPr>
          <w:rFonts w:ascii="Book Antiqua" w:hAnsi="Book Antiqua" w:cs="Times New Roman"/>
          <w:sz w:val="20"/>
          <w:szCs w:val="20"/>
        </w:rPr>
        <w:t>,05</w:t>
      </w:r>
      <w:proofErr w:type="gramEnd"/>
      <w:r w:rsidRPr="00BF46E2">
        <w:rPr>
          <w:rFonts w:ascii="Book Antiqua" w:hAnsi="Book Antiqua" w:cs="Times New Roman"/>
          <w:sz w:val="20"/>
          <w:szCs w:val="20"/>
        </w:rPr>
        <w:t xml:space="preserve"> Triliun. Sementara itu, proyek PMA sebanyak 3.354 dengan nilai investasi sebesar 68,66 Triliun, merupakan PMA peringkat kedua secara nasional di Indonesia setelah Provinsi DKI Jakarta.</w:t>
      </w:r>
    </w:p>
    <w:p w:rsidR="00CD29A9" w:rsidRPr="00BF46E2" w:rsidRDefault="00CD29A9" w:rsidP="004E2B4C">
      <w:pPr>
        <w:spacing w:line="276" w:lineRule="auto"/>
        <w:ind w:firstLine="284"/>
        <w:jc w:val="both"/>
        <w:rPr>
          <w:rFonts w:ascii="Book Antiqua" w:hAnsi="Book Antiqua" w:cs="Times New Roman"/>
          <w:sz w:val="20"/>
          <w:szCs w:val="20"/>
        </w:rPr>
      </w:pPr>
      <w:r w:rsidRPr="00BF46E2">
        <w:rPr>
          <w:rFonts w:ascii="Book Antiqua" w:hAnsi="Book Antiqua" w:cs="Times New Roman"/>
          <w:sz w:val="20"/>
          <w:szCs w:val="20"/>
        </w:rPr>
        <w:t xml:space="preserve">Dengan keunggulan komparatif dan kompetitif dalam banyak hal termasuk kemudahan dalam bidang investasi menempatkan Jawa Barat sebagai salah satu Provinsi tujuan utama investasi. Dengan berbagai peluang investasi yang dimiliki, Provinsi Jawa </w:t>
      </w:r>
      <w:proofErr w:type="gramStart"/>
      <w:r w:rsidRPr="00BF46E2">
        <w:rPr>
          <w:rFonts w:ascii="Book Antiqua" w:hAnsi="Book Antiqua" w:cs="Times New Roman"/>
          <w:sz w:val="20"/>
          <w:szCs w:val="20"/>
        </w:rPr>
        <w:t>Barat  dituntut</w:t>
      </w:r>
      <w:proofErr w:type="gramEnd"/>
      <w:r w:rsidRPr="00BF46E2">
        <w:rPr>
          <w:rFonts w:ascii="Book Antiqua" w:hAnsi="Book Antiqua" w:cs="Times New Roman"/>
          <w:sz w:val="20"/>
          <w:szCs w:val="20"/>
        </w:rPr>
        <w:t xml:space="preserve"> untuk memberikan pelayanan yang optimal dalam pelaksanaan Perizinan investasi untuk kemudahan berusaha sebagai bentuk penciptaan pelayanan publik yang lebih responsive dengan menciptakan inovasi pelayanan publik.</w:t>
      </w:r>
    </w:p>
    <w:p w:rsidR="00CD29A9" w:rsidRPr="00BF46E2" w:rsidRDefault="00CD29A9" w:rsidP="004E2B4C">
      <w:pPr>
        <w:spacing w:line="276" w:lineRule="auto"/>
        <w:ind w:firstLine="284"/>
        <w:jc w:val="both"/>
        <w:rPr>
          <w:rFonts w:ascii="Book Antiqua" w:hAnsi="Book Antiqua" w:cs="Times New Roman"/>
          <w:sz w:val="20"/>
          <w:szCs w:val="20"/>
        </w:rPr>
      </w:pPr>
      <w:r w:rsidRPr="00BF46E2">
        <w:rPr>
          <w:rFonts w:ascii="Book Antiqua" w:hAnsi="Book Antiqua" w:cs="Times New Roman"/>
          <w:sz w:val="20"/>
          <w:szCs w:val="20"/>
        </w:rPr>
        <w:t xml:space="preserve">Pusat Kajian Manajemen Pelayanan Lembaga Administrasi Negara (2012:63) menjelasakan pentingnya inovasi pada pelayanan publik karena pemerintah dituntut untuk memberikan pelayanan publik kepada masyarakat secara efektif dan efisien, sehingga secara terus menerus diharapkan mampu melakukan perubahan. Pemerintah juga diharapkan mampu memecahkan persoalan-persoalan baru yang muncul sesuai dengan dinamika perkembangan kehidupan modern yang makin kompleks dimana masyarakat tidak lagi dapat bergantung pada mekanisme-mekanisme lama untuk menyelesaikan masalah mereka dengan makin terkikisnya keberadaan institusi tradisional. </w:t>
      </w:r>
    </w:p>
    <w:p w:rsidR="00CD29A9" w:rsidRPr="00BF46E2" w:rsidRDefault="00CD29A9" w:rsidP="004E2B4C">
      <w:pPr>
        <w:spacing w:line="276" w:lineRule="auto"/>
        <w:ind w:firstLine="284"/>
        <w:jc w:val="both"/>
        <w:rPr>
          <w:rFonts w:ascii="Book Antiqua" w:hAnsi="Book Antiqua" w:cs="Times New Roman"/>
          <w:sz w:val="20"/>
          <w:szCs w:val="20"/>
        </w:rPr>
      </w:pPr>
      <w:r w:rsidRPr="00BF46E2">
        <w:rPr>
          <w:rFonts w:ascii="Book Antiqua" w:hAnsi="Book Antiqua" w:cs="Times New Roman"/>
          <w:sz w:val="20"/>
          <w:szCs w:val="20"/>
        </w:rPr>
        <w:t xml:space="preserve">Samson dalam Ellitan dan Anatan (2009:3) juga menerangkan salah satu alasan mengapa inovasi sangat diperlukan karena cepatnya perubahan lingkungan bisnis yaitu semakin dinamik dan hostile, sehingga sebuah organisasi harus bisa mengelola inovasi sebagai penentu keberhasilan organisasi untuk menjadi competitive. Dengan </w:t>
      </w:r>
      <w:r w:rsidRPr="00BF46E2">
        <w:rPr>
          <w:rFonts w:ascii="Book Antiqua" w:hAnsi="Book Antiqua" w:cs="Times New Roman"/>
          <w:sz w:val="20"/>
          <w:szCs w:val="20"/>
        </w:rPr>
        <w:t>demikian, inovasi merupakan hal penting dalam setiap pelayanan publik agar masyarakat dapat terlayani secara efektif dan efisien.</w:t>
      </w:r>
    </w:p>
    <w:p w:rsidR="00CD29A9" w:rsidRPr="00BF46E2" w:rsidRDefault="00CD29A9" w:rsidP="004E2B4C">
      <w:pPr>
        <w:spacing w:line="276" w:lineRule="auto"/>
        <w:ind w:firstLine="284"/>
        <w:jc w:val="both"/>
        <w:rPr>
          <w:rFonts w:ascii="Book Antiqua" w:hAnsi="Book Antiqua" w:cs="Times New Roman"/>
          <w:sz w:val="20"/>
          <w:szCs w:val="20"/>
        </w:rPr>
      </w:pPr>
      <w:r w:rsidRPr="00BF46E2">
        <w:rPr>
          <w:rFonts w:ascii="Book Antiqua" w:hAnsi="Book Antiqua" w:cs="Times New Roman"/>
          <w:sz w:val="20"/>
          <w:szCs w:val="20"/>
        </w:rPr>
        <w:t>Pemerintah Provinsi Jawa Barat telah berusaha melakukan inovasi yang berkelanjutan untuk memberikan pelayanan perizinan kepada masyarakat diantaranya sebagai berikut:</w:t>
      </w:r>
    </w:p>
    <w:p w:rsidR="009B21C7" w:rsidRPr="00BF46E2" w:rsidRDefault="00CD29A9" w:rsidP="004E2B4C">
      <w:pPr>
        <w:pStyle w:val="ListParagraph"/>
        <w:numPr>
          <w:ilvl w:val="0"/>
          <w:numId w:val="2"/>
        </w:numPr>
        <w:spacing w:line="276" w:lineRule="auto"/>
        <w:ind w:left="284" w:hanging="284"/>
        <w:contextualSpacing w:val="0"/>
        <w:jc w:val="both"/>
        <w:rPr>
          <w:rFonts w:ascii="Book Antiqua" w:hAnsi="Book Antiqua" w:cs="Times New Roman"/>
          <w:sz w:val="20"/>
          <w:szCs w:val="20"/>
        </w:rPr>
      </w:pPr>
      <w:r w:rsidRPr="00BF46E2">
        <w:rPr>
          <w:rFonts w:ascii="Book Antiqua" w:hAnsi="Book Antiqua" w:cs="Times New Roman"/>
          <w:sz w:val="20"/>
          <w:szCs w:val="20"/>
        </w:rPr>
        <w:t>Pembentukan unit Pelayanan Perizinan Terpadu Satu Pintu (PPTSP) dengan membuat Gerai layanan perizinan di Kota Bandung yang memiliki kewenangan pelayanan perizinan berjumlah 109 jenis perizinan;</w:t>
      </w:r>
    </w:p>
    <w:p w:rsidR="009B21C7" w:rsidRPr="00BF46E2" w:rsidRDefault="00CD29A9" w:rsidP="004E2B4C">
      <w:pPr>
        <w:pStyle w:val="ListParagraph"/>
        <w:numPr>
          <w:ilvl w:val="0"/>
          <w:numId w:val="2"/>
        </w:numPr>
        <w:spacing w:line="276" w:lineRule="auto"/>
        <w:ind w:left="284" w:hanging="284"/>
        <w:contextualSpacing w:val="0"/>
        <w:jc w:val="both"/>
        <w:rPr>
          <w:rFonts w:ascii="Book Antiqua" w:hAnsi="Book Antiqua" w:cs="Times New Roman"/>
          <w:sz w:val="20"/>
          <w:szCs w:val="20"/>
        </w:rPr>
      </w:pPr>
      <w:r w:rsidRPr="00BF46E2">
        <w:rPr>
          <w:rFonts w:ascii="Book Antiqua" w:hAnsi="Book Antiqua" w:cs="Times New Roman"/>
          <w:sz w:val="20"/>
          <w:szCs w:val="20"/>
        </w:rPr>
        <w:t xml:space="preserve">Pembentukan Badan Pelayanan Perijinan Terpadu (BPPT) dengan kewenangan yang bertambah menjadi 205 jenis perizinan. Kemudian dibentuk Gerai layanan perizinan di 4 (empat) kota besar di Jawa Barat yaitu Bogor, Cirebon, Garut dan Purwakarta serta ditindaklanjuti dengan membuat mobil layanan keliling yang dinamakan mobil SMS atau </w:t>
      </w:r>
      <w:r w:rsidRPr="00BF46E2">
        <w:rPr>
          <w:rFonts w:ascii="Book Antiqua" w:hAnsi="Book Antiqua" w:cs="Times New Roman"/>
          <w:i/>
          <w:sz w:val="20"/>
          <w:szCs w:val="20"/>
        </w:rPr>
        <w:t>Site Mobile Service</w:t>
      </w:r>
      <w:r w:rsidRPr="00BF46E2">
        <w:rPr>
          <w:rFonts w:ascii="Book Antiqua" w:hAnsi="Book Antiqua" w:cs="Times New Roman"/>
          <w:sz w:val="20"/>
          <w:szCs w:val="20"/>
        </w:rPr>
        <w:t>;</w:t>
      </w:r>
    </w:p>
    <w:p w:rsidR="00CD29A9" w:rsidRPr="00BF46E2" w:rsidRDefault="00CD29A9" w:rsidP="004E2B4C">
      <w:pPr>
        <w:pStyle w:val="ListParagraph"/>
        <w:numPr>
          <w:ilvl w:val="0"/>
          <w:numId w:val="2"/>
        </w:numPr>
        <w:spacing w:line="276" w:lineRule="auto"/>
        <w:ind w:left="284" w:hanging="284"/>
        <w:contextualSpacing w:val="0"/>
        <w:jc w:val="both"/>
        <w:rPr>
          <w:rFonts w:ascii="Book Antiqua" w:hAnsi="Book Antiqua" w:cs="Times New Roman"/>
          <w:sz w:val="20"/>
          <w:szCs w:val="20"/>
        </w:rPr>
      </w:pPr>
      <w:r w:rsidRPr="00BF46E2">
        <w:rPr>
          <w:rFonts w:ascii="Book Antiqua" w:hAnsi="Book Antiqua" w:cs="Times New Roman"/>
          <w:sz w:val="20"/>
          <w:szCs w:val="20"/>
        </w:rPr>
        <w:t xml:space="preserve">Pembentukan Badan Penanaman Modal dan Perijinan Terpadu (BPMPT) dengan kewenangan bertambah menjadi 261 jenis perizinan. </w:t>
      </w:r>
      <w:proofErr w:type="gramStart"/>
      <w:r w:rsidRPr="00BF46E2">
        <w:rPr>
          <w:rFonts w:ascii="Book Antiqua" w:hAnsi="Book Antiqua" w:cs="Times New Roman"/>
          <w:sz w:val="20"/>
          <w:szCs w:val="20"/>
        </w:rPr>
        <w:t>lnovasi</w:t>
      </w:r>
      <w:proofErr w:type="gramEnd"/>
      <w:r w:rsidRPr="00BF46E2">
        <w:rPr>
          <w:rFonts w:ascii="Book Antiqua" w:hAnsi="Book Antiqua" w:cs="Times New Roman"/>
          <w:sz w:val="20"/>
          <w:szCs w:val="20"/>
        </w:rPr>
        <w:t xml:space="preserve"> yang dilakukan adalah dengan memanfaatkan teknologi informasi yaitu membuat Sistem lnformasi Pelayanan Perizinan Untuk Publik Jawa Barat atau SIMPATIK JABAR.</w:t>
      </w:r>
    </w:p>
    <w:p w:rsidR="001E610F" w:rsidRDefault="00CD29A9" w:rsidP="001E610F">
      <w:pPr>
        <w:spacing w:line="276" w:lineRule="auto"/>
        <w:ind w:firstLine="284"/>
        <w:jc w:val="both"/>
        <w:rPr>
          <w:rFonts w:ascii="Book Antiqua" w:hAnsi="Book Antiqua" w:cs="Times New Roman"/>
          <w:sz w:val="20"/>
          <w:szCs w:val="20"/>
        </w:rPr>
      </w:pPr>
      <w:r w:rsidRPr="00BF46E2">
        <w:rPr>
          <w:rFonts w:ascii="Book Antiqua" w:hAnsi="Book Antiqua" w:cs="Times New Roman"/>
          <w:sz w:val="20"/>
          <w:szCs w:val="20"/>
        </w:rPr>
        <w:t>Inovasi SIMPATIK JABAR dibangun Dinas Penanaman Modal dan Pelayanan Satu Pintu (Dinas PMPTSP) untuk menghubungkan aplikasi perizinan dengan jaringan internet menggunakan single database antara Gerai layanan, mobil SMS dan Gerai Band</w:t>
      </w:r>
      <w:r w:rsidR="00A17533">
        <w:rPr>
          <w:rFonts w:ascii="Book Antiqua" w:hAnsi="Book Antiqua" w:cs="Times New Roman"/>
          <w:sz w:val="20"/>
          <w:szCs w:val="20"/>
        </w:rPr>
        <w:t xml:space="preserve">ung sebagai pusat pelayanannya. </w:t>
      </w:r>
      <w:r w:rsidRPr="00BF46E2">
        <w:rPr>
          <w:rFonts w:ascii="Book Antiqua" w:hAnsi="Book Antiqua" w:cs="Times New Roman"/>
          <w:sz w:val="20"/>
          <w:szCs w:val="20"/>
        </w:rPr>
        <w:t>Aplikasi SIMPATIK JABAR tersebut memiliki salah satu layanan yaitu pendaftaran perizinan secara online. Dengan adanya pendaftaran perizinan secara online maka masyarakat pemohon perizinan dapat membuat pilihan untuk melakukan proses pengajuan perizinannya.</w:t>
      </w:r>
      <w:r w:rsidR="00075AF0" w:rsidRPr="00BF46E2">
        <w:rPr>
          <w:rFonts w:ascii="Book Antiqua" w:hAnsi="Book Antiqua" w:cs="Times New Roman"/>
          <w:sz w:val="20"/>
          <w:szCs w:val="20"/>
        </w:rPr>
        <w:t xml:space="preserve"> </w:t>
      </w:r>
    </w:p>
    <w:p w:rsidR="0072124B" w:rsidRDefault="00CD29A9" w:rsidP="001E610F">
      <w:pPr>
        <w:spacing w:line="276" w:lineRule="auto"/>
        <w:ind w:firstLine="284"/>
        <w:jc w:val="both"/>
        <w:rPr>
          <w:rFonts w:ascii="Book Antiqua" w:hAnsi="Book Antiqua" w:cs="Times New Roman"/>
          <w:sz w:val="20"/>
          <w:szCs w:val="20"/>
        </w:rPr>
      </w:pPr>
      <w:r w:rsidRPr="00BF46E2">
        <w:rPr>
          <w:rFonts w:ascii="Book Antiqua" w:hAnsi="Book Antiqua" w:cs="Times New Roman"/>
          <w:sz w:val="20"/>
          <w:szCs w:val="20"/>
        </w:rPr>
        <w:t>Pada tahun 2017 Inovasi pelayanan publik ini mendapat penghargaan Innovative Government Award (IGA) 2017, bahkan inovasi SIMPATIK JABAR direkomendasikan KPK untuk direplikasi di 17</w:t>
      </w:r>
      <w:r w:rsidR="00075AF0" w:rsidRPr="00BF46E2">
        <w:rPr>
          <w:rFonts w:ascii="Book Antiqua" w:hAnsi="Book Antiqua" w:cs="Times New Roman"/>
          <w:sz w:val="20"/>
          <w:szCs w:val="20"/>
        </w:rPr>
        <w:t xml:space="preserve"> Provinsi lainnya di Indonesia. </w:t>
      </w:r>
    </w:p>
    <w:p w:rsidR="00DF3248" w:rsidRDefault="00CD29A9" w:rsidP="001E610F">
      <w:pPr>
        <w:spacing w:line="276" w:lineRule="auto"/>
        <w:ind w:firstLine="284"/>
        <w:jc w:val="both"/>
        <w:rPr>
          <w:rFonts w:ascii="Book Antiqua" w:hAnsi="Book Antiqua" w:cs="Times New Roman"/>
          <w:sz w:val="20"/>
          <w:szCs w:val="20"/>
        </w:rPr>
      </w:pPr>
      <w:r w:rsidRPr="00BF46E2">
        <w:rPr>
          <w:rFonts w:ascii="Book Antiqua" w:hAnsi="Book Antiqua" w:cs="Times New Roman"/>
          <w:sz w:val="20"/>
          <w:szCs w:val="20"/>
        </w:rPr>
        <w:lastRenderedPageBreak/>
        <w:t xml:space="preserve">Namun dalam prakteknya pelaksanaan SIMPATIK JABAR masih dihadapkan pada permasalahan </w:t>
      </w:r>
      <w:proofErr w:type="gramStart"/>
      <w:r w:rsidR="00075AF0" w:rsidRPr="00BF46E2">
        <w:rPr>
          <w:rFonts w:ascii="Book Antiqua" w:hAnsi="Book Antiqua" w:cs="Times New Roman"/>
          <w:sz w:val="20"/>
          <w:szCs w:val="20"/>
        </w:rPr>
        <w:t>diantaranya :</w:t>
      </w:r>
      <w:proofErr w:type="gramEnd"/>
      <w:r w:rsidR="00075AF0" w:rsidRPr="00BF46E2">
        <w:rPr>
          <w:rFonts w:ascii="Book Antiqua" w:hAnsi="Book Antiqua" w:cs="Times New Roman"/>
          <w:sz w:val="20"/>
          <w:szCs w:val="20"/>
        </w:rPr>
        <w:t xml:space="preserve"> Pertama,</w:t>
      </w:r>
      <w:r w:rsidRPr="00BF46E2">
        <w:rPr>
          <w:rFonts w:ascii="Book Antiqua" w:hAnsi="Book Antiqua" w:cs="Times New Roman"/>
          <w:sz w:val="20"/>
          <w:szCs w:val="20"/>
        </w:rPr>
        <w:t xml:space="preserve"> Tim Teknis PTSP masih berkedudukan di Perangkat Daerah Teknis dan belum berkantor pada Dinas Penananaman Modal dan Pelayanan Terpadu </w:t>
      </w:r>
      <w:r w:rsidR="00A17533">
        <w:rPr>
          <w:rFonts w:ascii="Book Antiqua" w:hAnsi="Book Antiqua" w:cs="Times New Roman"/>
          <w:sz w:val="20"/>
          <w:szCs w:val="20"/>
        </w:rPr>
        <w:t>Satu Pintu Provinsi Jawa Barat, d</w:t>
      </w:r>
      <w:r w:rsidRPr="00BF46E2">
        <w:rPr>
          <w:rFonts w:ascii="Book Antiqua" w:hAnsi="Book Antiqua" w:cs="Times New Roman"/>
          <w:sz w:val="20"/>
          <w:szCs w:val="20"/>
        </w:rPr>
        <w:t>engan demikian pelayanan teknis tetap masih ada pada dinas terkait sehingga menghambat akses pembahasan perizinan dan membuat jeda waktu dalam penerbitan perizinan lebih lama. Hal ini juga tidak sesuai dengan konsep PTSP sebagaimana dicantumkan dalam Peraturan Presiden Nomor 97 Tahun 2014 tentang Penyelenggaraan Pelayanan Terpadu Satu Pintu bahwa PTSP adalah pelayanan secara terintegrasi dalam satu kesatuan proses dimulai dari tahap permohonan sampai dengan tahap penyelesaian produk pelayanan melalui satu pintu, dengan tujuan untuk memperpendek proses pelayanan dan mewujudkan proses pelayanan yang cepat, mudah, murah, tra</w:t>
      </w:r>
      <w:r w:rsidR="00075AF0" w:rsidRPr="00BF46E2">
        <w:rPr>
          <w:rFonts w:ascii="Book Antiqua" w:hAnsi="Book Antiqua" w:cs="Times New Roman"/>
          <w:sz w:val="20"/>
          <w:szCs w:val="20"/>
        </w:rPr>
        <w:t xml:space="preserve">nsparan, pasti, dan terjangkau. </w:t>
      </w:r>
      <w:r w:rsidR="00A17533">
        <w:rPr>
          <w:rFonts w:ascii="Book Antiqua" w:hAnsi="Book Antiqua" w:cs="Times New Roman"/>
          <w:sz w:val="20"/>
          <w:szCs w:val="20"/>
        </w:rPr>
        <w:t>Kemudian d</w:t>
      </w:r>
      <w:r w:rsidRPr="00BF46E2">
        <w:rPr>
          <w:rFonts w:ascii="Book Antiqua" w:hAnsi="Book Antiqua" w:cs="Times New Roman"/>
          <w:sz w:val="20"/>
          <w:szCs w:val="20"/>
        </w:rPr>
        <w:t xml:space="preserve">alam Renstra DPMPTSP Provinsi Jawa Barat disebutkan salah satu isu strategis pada tahun 2017-2018 adalah Konektifitas jaringan dengan Perangkat Daerah teknis belum berfungsi dan Tim Teknis dari Perangkat Daerah terkait </w:t>
      </w:r>
      <w:r w:rsidR="00075AF0" w:rsidRPr="00BF46E2">
        <w:rPr>
          <w:rFonts w:ascii="Book Antiqua" w:hAnsi="Book Antiqua" w:cs="Times New Roman"/>
          <w:sz w:val="20"/>
          <w:szCs w:val="20"/>
        </w:rPr>
        <w:t xml:space="preserve">belum berfungsi secara Optimal. </w:t>
      </w:r>
      <w:r w:rsidRPr="00BF46E2">
        <w:rPr>
          <w:rFonts w:ascii="Book Antiqua" w:hAnsi="Book Antiqua" w:cs="Times New Roman"/>
          <w:sz w:val="20"/>
          <w:szCs w:val="20"/>
        </w:rPr>
        <w:t xml:space="preserve">Selain itu, proses rekomendasi dari Tim Teknis belum terintegrasi dengan aplikasi SIMPATIK JABAR, sehingga untuk memproses rekomendasi dari </w:t>
      </w:r>
      <w:proofErr w:type="gramStart"/>
      <w:r w:rsidRPr="00BF46E2">
        <w:rPr>
          <w:rFonts w:ascii="Book Antiqua" w:hAnsi="Book Antiqua" w:cs="Times New Roman"/>
          <w:sz w:val="20"/>
          <w:szCs w:val="20"/>
        </w:rPr>
        <w:t>tim</w:t>
      </w:r>
      <w:proofErr w:type="gramEnd"/>
      <w:r w:rsidRPr="00BF46E2">
        <w:rPr>
          <w:rFonts w:ascii="Book Antiqua" w:hAnsi="Book Antiqua" w:cs="Times New Roman"/>
          <w:sz w:val="20"/>
          <w:szCs w:val="20"/>
        </w:rPr>
        <w:t xml:space="preserve"> teknis menambah waktu dalam bisnis proses yang dijalankan.</w:t>
      </w:r>
      <w:r w:rsidR="00075AF0" w:rsidRPr="00BF46E2">
        <w:rPr>
          <w:rFonts w:ascii="Book Antiqua" w:hAnsi="Book Antiqua" w:cs="Times New Roman"/>
          <w:sz w:val="20"/>
          <w:szCs w:val="20"/>
        </w:rPr>
        <w:t xml:space="preserve"> </w:t>
      </w:r>
    </w:p>
    <w:p w:rsidR="0072124B" w:rsidRPr="00BF46E2" w:rsidRDefault="0072124B" w:rsidP="0072124B">
      <w:pPr>
        <w:spacing w:after="0" w:line="276" w:lineRule="auto"/>
        <w:jc w:val="center"/>
        <w:rPr>
          <w:rFonts w:ascii="Book Antiqua" w:hAnsi="Book Antiqua" w:cs="Times New Roman"/>
          <w:color w:val="000000" w:themeColor="text1"/>
          <w:sz w:val="20"/>
          <w:szCs w:val="20"/>
        </w:rPr>
      </w:pPr>
      <w:r w:rsidRPr="00BF46E2">
        <w:rPr>
          <w:rFonts w:ascii="Book Antiqua" w:hAnsi="Book Antiqua" w:cs="Times New Roman"/>
          <w:noProof/>
          <w:color w:val="000000" w:themeColor="text1"/>
          <w:sz w:val="20"/>
          <w:szCs w:val="20"/>
        </w:rPr>
        <w:drawing>
          <wp:inline distT="0" distB="0" distL="0" distR="0" wp14:anchorId="4ED14D6E" wp14:editId="4E944F8C">
            <wp:extent cx="2798445" cy="2552369"/>
            <wp:effectExtent l="0" t="0" r="1905" b="63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2124B" w:rsidRDefault="0072124B" w:rsidP="0072124B">
      <w:pPr>
        <w:spacing w:after="0" w:line="276" w:lineRule="auto"/>
        <w:jc w:val="center"/>
        <w:rPr>
          <w:rFonts w:ascii="Book Antiqua" w:hAnsi="Book Antiqua" w:cs="Times New Roman"/>
          <w:color w:val="000000" w:themeColor="text1"/>
          <w:sz w:val="20"/>
          <w:szCs w:val="20"/>
        </w:rPr>
      </w:pPr>
    </w:p>
    <w:p w:rsidR="0072124B" w:rsidRPr="00BF46E2" w:rsidRDefault="0072124B" w:rsidP="0072124B">
      <w:pPr>
        <w:spacing w:line="276" w:lineRule="auto"/>
        <w:jc w:val="center"/>
        <w:rPr>
          <w:rFonts w:ascii="Book Antiqua" w:hAnsi="Book Antiqua" w:cs="Times New Roman"/>
          <w:color w:val="000000" w:themeColor="text1"/>
          <w:sz w:val="20"/>
          <w:szCs w:val="20"/>
        </w:rPr>
      </w:pPr>
      <w:r w:rsidRPr="00BF46E2">
        <w:rPr>
          <w:rFonts w:ascii="Book Antiqua" w:hAnsi="Book Antiqua" w:cs="Times New Roman"/>
          <w:color w:val="000000" w:themeColor="text1"/>
          <w:sz w:val="20"/>
          <w:szCs w:val="20"/>
        </w:rPr>
        <w:t>Gambar 1. IKM Pelayanan DPMPTSP 2014-2018</w:t>
      </w:r>
    </w:p>
    <w:p w:rsidR="0072124B" w:rsidRDefault="0072124B" w:rsidP="0072124B">
      <w:pPr>
        <w:spacing w:after="0" w:line="276" w:lineRule="auto"/>
        <w:jc w:val="center"/>
        <w:rPr>
          <w:rFonts w:ascii="Book Antiqua" w:hAnsi="Book Antiqua" w:cs="Times New Roman"/>
          <w:color w:val="000000" w:themeColor="text1"/>
          <w:sz w:val="20"/>
          <w:szCs w:val="20"/>
        </w:rPr>
      </w:pPr>
      <w:proofErr w:type="gramStart"/>
      <w:r w:rsidRPr="00BF46E2">
        <w:rPr>
          <w:rFonts w:ascii="Book Antiqua" w:hAnsi="Book Antiqua" w:cs="Times New Roman"/>
          <w:color w:val="000000" w:themeColor="text1"/>
          <w:sz w:val="20"/>
          <w:szCs w:val="20"/>
        </w:rPr>
        <w:t>Sumber :</w:t>
      </w:r>
      <w:proofErr w:type="gramEnd"/>
      <w:r w:rsidRPr="00BF46E2">
        <w:rPr>
          <w:rFonts w:ascii="Book Antiqua" w:hAnsi="Book Antiqua" w:cs="Times New Roman"/>
          <w:color w:val="000000" w:themeColor="text1"/>
          <w:sz w:val="20"/>
          <w:szCs w:val="20"/>
        </w:rPr>
        <w:t xml:space="preserve"> Renstra DPMPTSP Provinsi Jawa Barat</w:t>
      </w:r>
    </w:p>
    <w:p w:rsidR="0072124B" w:rsidRDefault="00075AF0" w:rsidP="0072124B">
      <w:pPr>
        <w:spacing w:line="276" w:lineRule="auto"/>
        <w:ind w:firstLine="284"/>
        <w:jc w:val="both"/>
        <w:rPr>
          <w:rFonts w:ascii="Book Antiqua" w:hAnsi="Book Antiqua" w:cs="Times New Roman"/>
          <w:sz w:val="20"/>
          <w:szCs w:val="20"/>
        </w:rPr>
      </w:pPr>
      <w:r w:rsidRPr="00BF46E2">
        <w:rPr>
          <w:rFonts w:ascii="Book Antiqua" w:hAnsi="Book Antiqua" w:cs="Times New Roman"/>
          <w:sz w:val="20"/>
          <w:szCs w:val="20"/>
        </w:rPr>
        <w:t>Kedua, Provinsi Jawa Barat pada tahun 2018 adalah 79</w:t>
      </w:r>
      <w:proofErr w:type="gramStart"/>
      <w:r w:rsidRPr="00BF46E2">
        <w:rPr>
          <w:rFonts w:ascii="Book Antiqua" w:hAnsi="Book Antiqua" w:cs="Times New Roman"/>
          <w:sz w:val="20"/>
          <w:szCs w:val="20"/>
        </w:rPr>
        <w:t>,56</w:t>
      </w:r>
      <w:proofErr w:type="gramEnd"/>
      <w:r w:rsidRPr="00BF46E2">
        <w:rPr>
          <w:rFonts w:ascii="Book Antiqua" w:hAnsi="Book Antiqua" w:cs="Times New Roman"/>
          <w:sz w:val="20"/>
          <w:szCs w:val="20"/>
        </w:rPr>
        <w:t xml:space="preserve"> dengan predikat Baik. Dari grafik 1 dapat dilihat bahwa capaian IKM Pelayanan Perizinan DPMTSP pada tahun 2014 melampaui target, pada tahun 2015 dan tahun 2016 mengalami penurunan dan tidak mencapai target. Capaian IKM kembali meningkat cukup siginifikan pada tahun 2017 dan tahun 2018, namun pencapaian tersebut belum memenuhi target yang ditetapkan sebagaimana tercantum pada Rencata Strategis DPMPTSP Provinsi jawa Barat Tahun 2017-2018, dan jika dibandingkan antara capaian IKM tahun 2014 dengan tahun 2018, kenaikan di tahun 2018 hanya 0,60 dari tahun 2014. Dari gambaran data tersebut artinya DPMPTSP Provinsi Jawa Barat masih memiliki tugas besar untuk terus meningkatkan kinerja pelayanan publiknya. </w:t>
      </w:r>
    </w:p>
    <w:p w:rsidR="008E1C46" w:rsidRDefault="00075AF0" w:rsidP="0072124B">
      <w:pPr>
        <w:spacing w:after="0" w:line="276" w:lineRule="auto"/>
        <w:ind w:firstLine="284"/>
        <w:jc w:val="both"/>
        <w:rPr>
          <w:rFonts w:ascii="Book Antiqua" w:hAnsi="Book Antiqua" w:cs="Times New Roman"/>
          <w:sz w:val="20"/>
          <w:szCs w:val="20"/>
        </w:rPr>
      </w:pPr>
      <w:r w:rsidRPr="00BF46E2">
        <w:rPr>
          <w:rFonts w:ascii="Book Antiqua" w:hAnsi="Book Antiqua" w:cs="Times New Roman"/>
          <w:sz w:val="20"/>
          <w:szCs w:val="20"/>
        </w:rPr>
        <w:t>Inovasi SIMPATIK JABAR kiranya dapat mengungkit pencapaian Indeks Kepuasan Masyarakat terhadap pelayanan perizinan DPMPTSP Provinsi Jawa Barat</w:t>
      </w:r>
      <w:r w:rsidR="00566108" w:rsidRPr="00BF46E2">
        <w:rPr>
          <w:rFonts w:ascii="Book Antiqua" w:hAnsi="Book Antiqua" w:cs="Times New Roman"/>
          <w:sz w:val="20"/>
          <w:szCs w:val="20"/>
        </w:rPr>
        <w:t xml:space="preserve">, namun jika dilihat dari data </w:t>
      </w:r>
      <w:r w:rsidRPr="00BF46E2">
        <w:rPr>
          <w:rFonts w:ascii="Book Antiqua" w:hAnsi="Book Antiqua" w:cs="Times New Roman"/>
          <w:sz w:val="20"/>
          <w:szCs w:val="20"/>
        </w:rPr>
        <w:t xml:space="preserve">di atas pencapaian IKM DPMPTSP Provinsi Jawa Barat masih rendah </w:t>
      </w:r>
      <w:proofErr w:type="gramStart"/>
      <w:r w:rsidRPr="00BF46E2">
        <w:rPr>
          <w:rFonts w:ascii="Book Antiqua" w:hAnsi="Book Antiqua" w:cs="Times New Roman"/>
          <w:sz w:val="20"/>
          <w:szCs w:val="20"/>
        </w:rPr>
        <w:t>dan  belum</w:t>
      </w:r>
      <w:proofErr w:type="gramEnd"/>
      <w:r w:rsidRPr="00BF46E2">
        <w:rPr>
          <w:rFonts w:ascii="Book Antiqua" w:hAnsi="Book Antiqua" w:cs="Times New Roman"/>
          <w:sz w:val="20"/>
          <w:szCs w:val="20"/>
        </w:rPr>
        <w:t xml:space="preserve"> ada pe</w:t>
      </w:r>
      <w:r w:rsidR="004E2B4C" w:rsidRPr="00BF46E2">
        <w:rPr>
          <w:rFonts w:ascii="Book Antiqua" w:hAnsi="Book Antiqua" w:cs="Times New Roman"/>
          <w:sz w:val="20"/>
          <w:szCs w:val="20"/>
        </w:rPr>
        <w:t>ncapaian target yang signifikan.</w:t>
      </w:r>
    </w:p>
    <w:p w:rsidR="008E1C46" w:rsidRDefault="008E1C46" w:rsidP="003157DF">
      <w:pPr>
        <w:spacing w:after="0" w:line="276" w:lineRule="auto"/>
        <w:jc w:val="both"/>
        <w:rPr>
          <w:rFonts w:ascii="Book Antiqua" w:hAnsi="Book Antiqua" w:cs="Times New Roman"/>
          <w:sz w:val="20"/>
          <w:szCs w:val="20"/>
        </w:rPr>
      </w:pPr>
    </w:p>
    <w:p w:rsidR="003157DF" w:rsidRDefault="003157DF" w:rsidP="003157DF">
      <w:pPr>
        <w:pStyle w:val="ListParagraph"/>
        <w:numPr>
          <w:ilvl w:val="0"/>
          <w:numId w:val="1"/>
        </w:numPr>
        <w:spacing w:after="0" w:line="276" w:lineRule="auto"/>
        <w:ind w:left="284" w:hanging="284"/>
        <w:jc w:val="both"/>
        <w:rPr>
          <w:rFonts w:ascii="Book Antiqua" w:hAnsi="Book Antiqua" w:cs="Times New Roman"/>
          <w:b/>
          <w:sz w:val="20"/>
          <w:szCs w:val="20"/>
        </w:rPr>
      </w:pPr>
      <w:r>
        <w:rPr>
          <w:rFonts w:ascii="Book Antiqua" w:hAnsi="Book Antiqua" w:cs="Times New Roman"/>
          <w:b/>
          <w:sz w:val="20"/>
          <w:szCs w:val="20"/>
        </w:rPr>
        <w:t>LANDASAN TEORITIS</w:t>
      </w:r>
    </w:p>
    <w:p w:rsidR="001E610F" w:rsidRDefault="00566108" w:rsidP="001E610F">
      <w:pPr>
        <w:pStyle w:val="ListParagraph"/>
        <w:spacing w:after="0" w:line="276" w:lineRule="auto"/>
        <w:ind w:left="284"/>
        <w:jc w:val="both"/>
        <w:rPr>
          <w:rFonts w:ascii="Book Antiqua" w:hAnsi="Book Antiqua" w:cs="Times New Roman"/>
          <w:b/>
          <w:sz w:val="20"/>
          <w:szCs w:val="20"/>
        </w:rPr>
      </w:pPr>
      <w:r w:rsidRPr="003157DF">
        <w:rPr>
          <w:rFonts w:ascii="Book Antiqua" w:hAnsi="Book Antiqua" w:cs="Times New Roman"/>
          <w:b/>
          <w:sz w:val="20"/>
          <w:szCs w:val="20"/>
        </w:rPr>
        <w:t xml:space="preserve">Konsep Inovasi </w:t>
      </w:r>
    </w:p>
    <w:p w:rsidR="001E610F" w:rsidRDefault="00566108" w:rsidP="0072124B">
      <w:pPr>
        <w:spacing w:line="276" w:lineRule="auto"/>
        <w:ind w:firstLine="284"/>
        <w:jc w:val="both"/>
        <w:rPr>
          <w:rFonts w:ascii="Book Antiqua" w:hAnsi="Book Antiqua" w:cs="Times New Roman"/>
          <w:sz w:val="20"/>
          <w:szCs w:val="20"/>
        </w:rPr>
      </w:pPr>
      <w:r w:rsidRPr="001E610F">
        <w:rPr>
          <w:rFonts w:ascii="Book Antiqua" w:hAnsi="Book Antiqua" w:cs="Times New Roman"/>
          <w:sz w:val="20"/>
          <w:szCs w:val="20"/>
        </w:rPr>
        <w:t>Menurut Rogers (1983:210) menyatakan bahwa An innovation is an idea, practice, or object that is perceived as a new individual or other unit of adapter, yang artinya inovasi sebagai suatu ide, gagasan, praktek atau objek atau benda yang disadari dan diterima sebagai suatu hal yang baru oleh seseorang atau kelompok untuk diadopsi.</w:t>
      </w:r>
    </w:p>
    <w:p w:rsidR="001E610F" w:rsidRDefault="00566108" w:rsidP="0072124B">
      <w:pPr>
        <w:spacing w:line="276" w:lineRule="auto"/>
        <w:ind w:firstLine="284"/>
        <w:jc w:val="both"/>
        <w:rPr>
          <w:rFonts w:ascii="Book Antiqua" w:hAnsi="Book Antiqua" w:cs="Times New Roman"/>
          <w:sz w:val="20"/>
          <w:szCs w:val="20"/>
        </w:rPr>
      </w:pPr>
      <w:r w:rsidRPr="00BF46E2">
        <w:rPr>
          <w:rFonts w:ascii="Book Antiqua" w:hAnsi="Book Antiqua" w:cs="Times New Roman"/>
          <w:sz w:val="20"/>
          <w:szCs w:val="20"/>
        </w:rPr>
        <w:t xml:space="preserve">Kemudian menurut Damanpour (1998:6) sebuah inovasi dapat berupa produk atau jasa yang baru, teknologi proses produksi yang baru, sistem struktur dan administrasi baru atau rencana baru bagi anggota organisasi. Sedangkan menurut Albury dalam Suwarno (2008:10) secara lebih sederhana mendefinisikan inovasi sebagai new ideas at work. Ini berarti bahwa inovasi selalu berhubungan erat dengan ide-ide baru yang bermanfaat. </w:t>
      </w:r>
      <w:r w:rsidRPr="00BF46E2">
        <w:rPr>
          <w:rFonts w:ascii="Book Antiqua" w:hAnsi="Book Antiqua" w:cs="Times New Roman"/>
          <w:color w:val="000000"/>
          <w:sz w:val="20"/>
          <w:szCs w:val="20"/>
        </w:rPr>
        <w:t xml:space="preserve">Sementara Dasgupta dan Gupta (2009:205) memahami inovasi sebagai kesuksesan dalam memperkenalkan hal baru yang memiliki nilai guna seperti metode, teknik, praktek, produk atau pelayanan baru. Inovasi juga dilihat sebagai proses memikirkan dan mengimplementasikan hasil pemikiran sehingga menghasilkan hal baru </w:t>
      </w:r>
      <w:r w:rsidRPr="00BF46E2">
        <w:rPr>
          <w:rFonts w:ascii="Book Antiqua" w:hAnsi="Book Antiqua" w:cs="Times New Roman"/>
          <w:color w:val="000000"/>
          <w:sz w:val="20"/>
          <w:szCs w:val="20"/>
        </w:rPr>
        <w:lastRenderedPageBreak/>
        <w:t xml:space="preserve">berbentuk produk, jasa, proses bisnis, </w:t>
      </w:r>
      <w:proofErr w:type="gramStart"/>
      <w:r w:rsidRPr="00BF46E2">
        <w:rPr>
          <w:rFonts w:ascii="Book Antiqua" w:hAnsi="Book Antiqua" w:cs="Times New Roman"/>
          <w:color w:val="000000"/>
          <w:sz w:val="20"/>
          <w:szCs w:val="20"/>
        </w:rPr>
        <w:t>cara</w:t>
      </w:r>
      <w:proofErr w:type="gramEnd"/>
      <w:r w:rsidRPr="00BF46E2">
        <w:rPr>
          <w:rFonts w:ascii="Book Antiqua" w:hAnsi="Book Antiqua" w:cs="Times New Roman"/>
          <w:color w:val="000000"/>
          <w:sz w:val="20"/>
          <w:szCs w:val="20"/>
        </w:rPr>
        <w:t xml:space="preserve"> baru, kebijakan, dan sebagainya (Ancok, 2012).</w:t>
      </w:r>
    </w:p>
    <w:p w:rsidR="00566108" w:rsidRPr="00BF46E2" w:rsidRDefault="00566108" w:rsidP="0072124B">
      <w:pPr>
        <w:spacing w:line="276" w:lineRule="auto"/>
        <w:ind w:firstLine="284"/>
        <w:jc w:val="both"/>
        <w:rPr>
          <w:rFonts w:ascii="Book Antiqua" w:hAnsi="Book Antiqua" w:cs="Times New Roman"/>
          <w:sz w:val="20"/>
          <w:szCs w:val="20"/>
        </w:rPr>
      </w:pPr>
      <w:r w:rsidRPr="00BF46E2">
        <w:rPr>
          <w:rFonts w:ascii="Book Antiqua" w:hAnsi="Book Antiqua" w:cs="Times New Roman"/>
          <w:sz w:val="20"/>
          <w:szCs w:val="20"/>
        </w:rPr>
        <w:t>Rogers (1993:210) menyebutkan bahwa inovasi mempunyai atribut, “We are working toward a comprehensive set of characteristics of innovations that are as mutually exclusive and as universally relevant as possible. The five attributes of innovations are (1) relative advantage, (2) compatibility, (3) complexity, (4) trialability, and (5) observability.” Atribut ini merupakan karakteristik dari sebuah inovasi yang komprehensif dan bersifat umum, artinya dapat digunakan untuk inovasi secara luas.</w:t>
      </w:r>
    </w:p>
    <w:p w:rsidR="00EC116D" w:rsidRPr="00BF46E2" w:rsidRDefault="00EC116D" w:rsidP="00EA7C76">
      <w:pPr>
        <w:spacing w:line="276" w:lineRule="auto"/>
        <w:ind w:firstLine="284"/>
        <w:jc w:val="both"/>
        <w:rPr>
          <w:rFonts w:ascii="Book Antiqua" w:hAnsi="Book Antiqua" w:cs="Times New Roman"/>
          <w:color w:val="000000" w:themeColor="text1"/>
          <w:sz w:val="20"/>
          <w:szCs w:val="20"/>
        </w:rPr>
      </w:pPr>
      <w:r w:rsidRPr="00BF46E2">
        <w:rPr>
          <w:rFonts w:ascii="Book Antiqua" w:hAnsi="Book Antiqua" w:cs="Times New Roman"/>
          <w:color w:val="000000" w:themeColor="text1"/>
          <w:sz w:val="20"/>
          <w:szCs w:val="20"/>
        </w:rPr>
        <w:t xml:space="preserve">Selanjutnya, Hutagalung (2018:25) menjelaskan teori </w:t>
      </w:r>
      <w:proofErr w:type="gramStart"/>
      <w:r w:rsidRPr="00BF46E2">
        <w:rPr>
          <w:rFonts w:ascii="Book Antiqua" w:hAnsi="Book Antiqua" w:cs="Times New Roman"/>
          <w:color w:val="000000" w:themeColor="text1"/>
          <w:sz w:val="20"/>
          <w:szCs w:val="20"/>
        </w:rPr>
        <w:t>Rogers</w:t>
      </w:r>
      <w:proofErr w:type="gramEnd"/>
      <w:r w:rsidRPr="00BF46E2">
        <w:rPr>
          <w:rFonts w:ascii="Book Antiqua" w:hAnsi="Book Antiqua" w:cs="Times New Roman"/>
          <w:color w:val="000000" w:themeColor="text1"/>
          <w:sz w:val="20"/>
          <w:szCs w:val="20"/>
        </w:rPr>
        <w:t xml:space="preserve"> terkait atribut inovasi sebagai berikut:</w:t>
      </w:r>
    </w:p>
    <w:p w:rsidR="005B1CCE" w:rsidRPr="00BF46E2" w:rsidRDefault="00EC116D" w:rsidP="00EA7C76">
      <w:pPr>
        <w:numPr>
          <w:ilvl w:val="0"/>
          <w:numId w:val="3"/>
        </w:numPr>
        <w:spacing w:after="0" w:line="276" w:lineRule="auto"/>
        <w:ind w:left="284" w:hanging="284"/>
        <w:jc w:val="both"/>
        <w:rPr>
          <w:rFonts w:ascii="Book Antiqua" w:eastAsia="Times New Roman" w:hAnsi="Book Antiqua" w:cs="Times New Roman"/>
          <w:color w:val="000000" w:themeColor="text1"/>
          <w:sz w:val="20"/>
          <w:szCs w:val="20"/>
        </w:rPr>
      </w:pPr>
      <w:r w:rsidRPr="00BF46E2">
        <w:rPr>
          <w:rFonts w:ascii="Book Antiqua" w:eastAsia="Times New Roman" w:hAnsi="Book Antiqua" w:cs="Times New Roman"/>
          <w:i/>
          <w:color w:val="000000" w:themeColor="text1"/>
          <w:sz w:val="20"/>
          <w:szCs w:val="20"/>
        </w:rPr>
        <w:t xml:space="preserve">Relative Advantage </w:t>
      </w:r>
      <w:r w:rsidRPr="00BF46E2">
        <w:rPr>
          <w:rFonts w:ascii="Book Antiqua" w:eastAsia="Times New Roman" w:hAnsi="Book Antiqua" w:cs="Times New Roman"/>
          <w:color w:val="000000" w:themeColor="text1"/>
          <w:sz w:val="20"/>
          <w:szCs w:val="20"/>
        </w:rPr>
        <w:t>(Keuntungan Relatif)</w:t>
      </w:r>
      <w:r w:rsidRPr="00BF46E2">
        <w:rPr>
          <w:rFonts w:ascii="Book Antiqua" w:eastAsia="Times New Roman" w:hAnsi="Book Antiqua" w:cs="Times New Roman"/>
          <w:i/>
          <w:color w:val="000000" w:themeColor="text1"/>
          <w:sz w:val="20"/>
          <w:szCs w:val="20"/>
        </w:rPr>
        <w:t xml:space="preserve"> </w:t>
      </w:r>
    </w:p>
    <w:p w:rsidR="00EC116D" w:rsidRPr="00BF46E2" w:rsidRDefault="00EC116D" w:rsidP="00EA7C76">
      <w:pPr>
        <w:spacing w:line="276" w:lineRule="auto"/>
        <w:ind w:left="284"/>
        <w:jc w:val="both"/>
        <w:rPr>
          <w:rFonts w:ascii="Book Antiqua" w:eastAsia="Times New Roman" w:hAnsi="Book Antiqua" w:cs="Times New Roman"/>
          <w:color w:val="000000" w:themeColor="text1"/>
          <w:sz w:val="20"/>
          <w:szCs w:val="20"/>
        </w:rPr>
      </w:pPr>
      <w:r w:rsidRPr="00BF46E2">
        <w:rPr>
          <w:rFonts w:ascii="Book Antiqua" w:eastAsia="Times New Roman" w:hAnsi="Book Antiqua" w:cs="Times New Roman"/>
          <w:color w:val="000000" w:themeColor="text1"/>
          <w:sz w:val="20"/>
          <w:szCs w:val="20"/>
        </w:rPr>
        <w:t>Sebuah inovasi harus mempunyai keunggulan dan nilai lebih dibandingkan dengan inovasi sebelumnya. Selalu ada sebuah nilau kebaruan yang melekat dalam inovasi yang menjadi ciri yang membedakannya dengan yang lain.</w:t>
      </w:r>
    </w:p>
    <w:p w:rsidR="00EA7C76" w:rsidRDefault="00EC116D" w:rsidP="00EA7C76">
      <w:pPr>
        <w:numPr>
          <w:ilvl w:val="0"/>
          <w:numId w:val="3"/>
        </w:numPr>
        <w:spacing w:after="0" w:line="276" w:lineRule="auto"/>
        <w:ind w:left="284" w:hanging="284"/>
        <w:jc w:val="both"/>
        <w:rPr>
          <w:rFonts w:ascii="Book Antiqua" w:eastAsia="Times New Roman" w:hAnsi="Book Antiqua" w:cs="Times New Roman"/>
          <w:color w:val="000000" w:themeColor="text1"/>
          <w:sz w:val="20"/>
          <w:szCs w:val="20"/>
        </w:rPr>
      </w:pPr>
      <w:r w:rsidRPr="00BF46E2">
        <w:rPr>
          <w:rFonts w:ascii="Book Antiqua" w:eastAsia="Times New Roman" w:hAnsi="Book Antiqua" w:cs="Times New Roman"/>
          <w:i/>
          <w:color w:val="000000" w:themeColor="text1"/>
          <w:sz w:val="20"/>
          <w:szCs w:val="20"/>
        </w:rPr>
        <w:t xml:space="preserve">Compatibility </w:t>
      </w:r>
      <w:r w:rsidRPr="00BF46E2">
        <w:rPr>
          <w:rFonts w:ascii="Book Antiqua" w:eastAsia="Times New Roman" w:hAnsi="Book Antiqua" w:cs="Times New Roman"/>
          <w:color w:val="000000" w:themeColor="text1"/>
          <w:sz w:val="20"/>
          <w:szCs w:val="20"/>
        </w:rPr>
        <w:t>(Kesesuaian)</w:t>
      </w:r>
    </w:p>
    <w:p w:rsidR="00EC116D" w:rsidRPr="00EA7C76" w:rsidRDefault="00EC116D" w:rsidP="00EA7C76">
      <w:pPr>
        <w:spacing w:line="276" w:lineRule="auto"/>
        <w:ind w:left="284"/>
        <w:jc w:val="both"/>
        <w:rPr>
          <w:rFonts w:ascii="Book Antiqua" w:eastAsia="Times New Roman" w:hAnsi="Book Antiqua" w:cs="Times New Roman"/>
          <w:color w:val="000000" w:themeColor="text1"/>
          <w:sz w:val="20"/>
          <w:szCs w:val="20"/>
        </w:rPr>
      </w:pPr>
      <w:r w:rsidRPr="00EA7C76">
        <w:rPr>
          <w:rFonts w:ascii="Book Antiqua" w:eastAsia="Times New Roman" w:hAnsi="Book Antiqua" w:cs="Times New Roman"/>
          <w:color w:val="000000" w:themeColor="text1"/>
          <w:sz w:val="20"/>
          <w:szCs w:val="20"/>
        </w:rPr>
        <w:t>Inovasi juga mempunyai sifat kompatibel atau kesesuaian dengan inovasi yang digantinya. Hal ini dimaksudkan agar inovasi yang lama tidak serta merta dibuang begitu saja, selain karena alasan faktor biaya yang tidak sedikit, namun juga inovasi yang lama menjadi bagian dari proses transisi ke inovasi terbaru. Selain itu juga dapat memudahkan proses adaptasi dan proses pembelajaran terhadap inovasi itu secara lebih cepat.</w:t>
      </w:r>
    </w:p>
    <w:p w:rsidR="00EC116D" w:rsidRPr="00BF46E2" w:rsidRDefault="00EC116D" w:rsidP="00EA7C76">
      <w:pPr>
        <w:numPr>
          <w:ilvl w:val="0"/>
          <w:numId w:val="3"/>
        </w:numPr>
        <w:spacing w:after="0" w:line="276" w:lineRule="auto"/>
        <w:ind w:left="284" w:hanging="284"/>
        <w:jc w:val="both"/>
        <w:rPr>
          <w:rFonts w:ascii="Book Antiqua" w:eastAsia="Times New Roman" w:hAnsi="Book Antiqua" w:cs="Times New Roman"/>
          <w:color w:val="000000" w:themeColor="text1"/>
          <w:sz w:val="20"/>
          <w:szCs w:val="20"/>
        </w:rPr>
      </w:pPr>
      <w:r w:rsidRPr="00EA7C76">
        <w:rPr>
          <w:rFonts w:ascii="Book Antiqua" w:eastAsia="Times New Roman" w:hAnsi="Book Antiqua" w:cs="Times New Roman"/>
          <w:i/>
          <w:color w:val="000000" w:themeColor="text1"/>
          <w:sz w:val="20"/>
          <w:szCs w:val="20"/>
        </w:rPr>
        <w:t>Complexity</w:t>
      </w:r>
      <w:r w:rsidRPr="00BF46E2">
        <w:rPr>
          <w:rFonts w:ascii="Book Antiqua" w:eastAsia="Times New Roman" w:hAnsi="Book Antiqua" w:cs="Times New Roman"/>
          <w:i/>
          <w:color w:val="000000" w:themeColor="text1"/>
          <w:sz w:val="20"/>
          <w:szCs w:val="20"/>
        </w:rPr>
        <w:t xml:space="preserve"> </w:t>
      </w:r>
      <w:r w:rsidRPr="00BF46E2">
        <w:rPr>
          <w:rFonts w:ascii="Book Antiqua" w:eastAsia="Times New Roman" w:hAnsi="Book Antiqua" w:cs="Times New Roman"/>
          <w:color w:val="000000" w:themeColor="text1"/>
          <w:sz w:val="20"/>
          <w:szCs w:val="20"/>
        </w:rPr>
        <w:t>(Kerumitan)</w:t>
      </w:r>
    </w:p>
    <w:p w:rsidR="00EC116D" w:rsidRPr="00BF46E2" w:rsidRDefault="00EC116D" w:rsidP="00EA7C76">
      <w:pPr>
        <w:spacing w:line="276" w:lineRule="auto"/>
        <w:ind w:left="284"/>
        <w:jc w:val="both"/>
        <w:rPr>
          <w:rFonts w:ascii="Book Antiqua" w:eastAsia="Times New Roman" w:hAnsi="Book Antiqua" w:cs="Times New Roman"/>
          <w:color w:val="000000" w:themeColor="text1"/>
          <w:sz w:val="20"/>
          <w:szCs w:val="20"/>
        </w:rPr>
      </w:pPr>
      <w:r w:rsidRPr="00BF46E2">
        <w:rPr>
          <w:rFonts w:ascii="Book Antiqua" w:eastAsia="Times New Roman" w:hAnsi="Book Antiqua" w:cs="Times New Roman"/>
          <w:color w:val="000000" w:themeColor="text1"/>
          <w:sz w:val="20"/>
          <w:szCs w:val="20"/>
        </w:rPr>
        <w:t xml:space="preserve">Dengan sifatnya yang baru, maka inovasi mempunyai tingkat kerumitan yang boleh jadi lebih tinggi dibandingkan dengan inovasi sebelumnya. Namun demikian, karena sebuah inovasi menawarkan </w:t>
      </w:r>
      <w:proofErr w:type="gramStart"/>
      <w:r w:rsidRPr="00BF46E2">
        <w:rPr>
          <w:rFonts w:ascii="Book Antiqua" w:eastAsia="Times New Roman" w:hAnsi="Book Antiqua" w:cs="Times New Roman"/>
          <w:color w:val="000000" w:themeColor="text1"/>
          <w:sz w:val="20"/>
          <w:szCs w:val="20"/>
        </w:rPr>
        <w:t>cara</w:t>
      </w:r>
      <w:proofErr w:type="gramEnd"/>
      <w:r w:rsidRPr="00BF46E2">
        <w:rPr>
          <w:rFonts w:ascii="Book Antiqua" w:eastAsia="Times New Roman" w:hAnsi="Book Antiqua" w:cs="Times New Roman"/>
          <w:color w:val="000000" w:themeColor="text1"/>
          <w:sz w:val="20"/>
          <w:szCs w:val="20"/>
        </w:rPr>
        <w:t xml:space="preserve"> yang lebih baru dan lebih baik, maka tingkat kerumitan ini pada umumnya tidak menjadi masalah penting.</w:t>
      </w:r>
    </w:p>
    <w:p w:rsidR="00EC116D" w:rsidRPr="00BF46E2" w:rsidRDefault="00EC116D" w:rsidP="00EA7C76">
      <w:pPr>
        <w:numPr>
          <w:ilvl w:val="0"/>
          <w:numId w:val="3"/>
        </w:numPr>
        <w:spacing w:after="0" w:line="276" w:lineRule="auto"/>
        <w:ind w:left="284" w:hanging="284"/>
        <w:jc w:val="both"/>
        <w:rPr>
          <w:rFonts w:ascii="Book Antiqua" w:eastAsia="Times New Roman" w:hAnsi="Book Antiqua" w:cs="Times New Roman"/>
          <w:color w:val="000000" w:themeColor="text1"/>
          <w:sz w:val="20"/>
          <w:szCs w:val="20"/>
        </w:rPr>
      </w:pPr>
      <w:r w:rsidRPr="00EA7C76">
        <w:rPr>
          <w:rFonts w:ascii="Book Antiqua" w:eastAsia="Times New Roman" w:hAnsi="Book Antiqua" w:cs="Times New Roman"/>
          <w:i/>
          <w:color w:val="000000" w:themeColor="text1"/>
          <w:sz w:val="20"/>
          <w:szCs w:val="20"/>
        </w:rPr>
        <w:t>Triability</w:t>
      </w:r>
      <w:r w:rsidRPr="00BF46E2">
        <w:rPr>
          <w:rFonts w:ascii="Book Antiqua" w:eastAsia="Times New Roman" w:hAnsi="Book Antiqua" w:cs="Times New Roman"/>
          <w:i/>
          <w:color w:val="000000" w:themeColor="text1"/>
          <w:sz w:val="20"/>
          <w:szCs w:val="20"/>
        </w:rPr>
        <w:t xml:space="preserve"> </w:t>
      </w:r>
      <w:r w:rsidRPr="00BF46E2">
        <w:rPr>
          <w:rFonts w:ascii="Book Antiqua" w:eastAsia="Times New Roman" w:hAnsi="Book Antiqua" w:cs="Times New Roman"/>
          <w:color w:val="000000" w:themeColor="text1"/>
          <w:sz w:val="20"/>
          <w:szCs w:val="20"/>
        </w:rPr>
        <w:t>(</w:t>
      </w:r>
      <w:r w:rsidRPr="00BF46E2">
        <w:rPr>
          <w:rFonts w:ascii="Book Antiqua" w:eastAsia="Times New Roman" w:hAnsi="Book Antiqua" w:cs="Times New Roman"/>
          <w:i/>
          <w:color w:val="000000" w:themeColor="text1"/>
          <w:sz w:val="20"/>
          <w:szCs w:val="20"/>
        </w:rPr>
        <w:t>Kemungkinan</w:t>
      </w:r>
      <w:r w:rsidRPr="00BF46E2">
        <w:rPr>
          <w:rFonts w:ascii="Book Antiqua" w:eastAsia="Times New Roman" w:hAnsi="Book Antiqua" w:cs="Times New Roman"/>
          <w:color w:val="000000" w:themeColor="text1"/>
          <w:sz w:val="20"/>
          <w:szCs w:val="20"/>
        </w:rPr>
        <w:t xml:space="preserve"> Dicoba)</w:t>
      </w:r>
    </w:p>
    <w:p w:rsidR="00EC116D" w:rsidRPr="00BF46E2" w:rsidRDefault="00EC116D" w:rsidP="00EA7C76">
      <w:pPr>
        <w:spacing w:line="276" w:lineRule="auto"/>
        <w:ind w:left="284"/>
        <w:jc w:val="both"/>
        <w:rPr>
          <w:rFonts w:ascii="Book Antiqua" w:eastAsia="Times New Roman" w:hAnsi="Book Antiqua" w:cs="Times New Roman"/>
          <w:color w:val="000000" w:themeColor="text1"/>
          <w:sz w:val="20"/>
          <w:szCs w:val="20"/>
        </w:rPr>
      </w:pPr>
      <w:r w:rsidRPr="00BF46E2">
        <w:rPr>
          <w:rFonts w:ascii="Book Antiqua" w:eastAsia="Times New Roman" w:hAnsi="Book Antiqua" w:cs="Times New Roman"/>
          <w:color w:val="000000" w:themeColor="text1"/>
          <w:sz w:val="20"/>
          <w:szCs w:val="20"/>
        </w:rPr>
        <w:t xml:space="preserve">Inovasi hanya bisa diterima apabila telah teruji dan terbukti mempunyai keuntungan atau nilai lebih dibandingkan dengan inovasi yang lama. Sehingga sebuah produk inovasi harus melewati fase “uji publik”, dimana setiap orang </w:t>
      </w:r>
      <w:r w:rsidRPr="00BF46E2">
        <w:rPr>
          <w:rFonts w:ascii="Book Antiqua" w:eastAsia="Times New Roman" w:hAnsi="Book Antiqua" w:cs="Times New Roman"/>
          <w:color w:val="000000" w:themeColor="text1"/>
          <w:sz w:val="20"/>
          <w:szCs w:val="20"/>
        </w:rPr>
        <w:t>atau pihak mempunyai kesempatan untuk menguji kualitas dari sebuah inovasi.</w:t>
      </w:r>
    </w:p>
    <w:p w:rsidR="00EA7C76" w:rsidRDefault="00EC116D" w:rsidP="00EA7C76">
      <w:pPr>
        <w:numPr>
          <w:ilvl w:val="0"/>
          <w:numId w:val="3"/>
        </w:numPr>
        <w:spacing w:after="0" w:line="276" w:lineRule="auto"/>
        <w:ind w:left="284" w:hanging="284"/>
        <w:jc w:val="both"/>
        <w:rPr>
          <w:rFonts w:ascii="Book Antiqua" w:eastAsia="Times New Roman" w:hAnsi="Book Antiqua" w:cs="Times New Roman"/>
          <w:color w:val="000000" w:themeColor="text1"/>
          <w:sz w:val="20"/>
          <w:szCs w:val="20"/>
        </w:rPr>
      </w:pPr>
      <w:r w:rsidRPr="00BF46E2">
        <w:rPr>
          <w:rFonts w:ascii="Book Antiqua" w:eastAsia="Times New Roman" w:hAnsi="Book Antiqua" w:cs="Times New Roman"/>
          <w:i/>
          <w:color w:val="000000" w:themeColor="text1"/>
          <w:sz w:val="20"/>
          <w:szCs w:val="20"/>
        </w:rPr>
        <w:t>Observability</w:t>
      </w:r>
      <w:r w:rsidRPr="00BF46E2">
        <w:rPr>
          <w:rFonts w:ascii="Book Antiqua" w:eastAsia="Times New Roman" w:hAnsi="Book Antiqua" w:cs="Times New Roman"/>
          <w:color w:val="000000" w:themeColor="text1"/>
          <w:sz w:val="20"/>
          <w:szCs w:val="20"/>
        </w:rPr>
        <w:t xml:space="preserve"> (</w:t>
      </w:r>
      <w:r w:rsidRPr="00BF46E2">
        <w:rPr>
          <w:rFonts w:ascii="Book Antiqua" w:eastAsia="Times New Roman" w:hAnsi="Book Antiqua" w:cs="Times New Roman"/>
          <w:i/>
          <w:color w:val="000000" w:themeColor="text1"/>
          <w:sz w:val="20"/>
          <w:szCs w:val="20"/>
        </w:rPr>
        <w:t>Kemudahan</w:t>
      </w:r>
      <w:r w:rsidRPr="00BF46E2">
        <w:rPr>
          <w:rFonts w:ascii="Book Antiqua" w:eastAsia="Times New Roman" w:hAnsi="Book Antiqua" w:cs="Times New Roman"/>
          <w:color w:val="000000" w:themeColor="text1"/>
          <w:sz w:val="20"/>
          <w:szCs w:val="20"/>
        </w:rPr>
        <w:t xml:space="preserve"> Diamati) </w:t>
      </w:r>
    </w:p>
    <w:p w:rsidR="00EC116D" w:rsidRPr="00EA7C76" w:rsidRDefault="00EC116D" w:rsidP="00EA7C76">
      <w:pPr>
        <w:spacing w:line="276" w:lineRule="auto"/>
        <w:ind w:left="284"/>
        <w:jc w:val="both"/>
        <w:rPr>
          <w:rFonts w:ascii="Book Antiqua" w:eastAsia="Times New Roman" w:hAnsi="Book Antiqua" w:cs="Times New Roman"/>
          <w:color w:val="000000" w:themeColor="text1"/>
          <w:sz w:val="20"/>
          <w:szCs w:val="20"/>
        </w:rPr>
      </w:pPr>
      <w:r w:rsidRPr="00EA7C76">
        <w:rPr>
          <w:rFonts w:ascii="Book Antiqua" w:eastAsia="Times New Roman" w:hAnsi="Book Antiqua" w:cs="Times New Roman"/>
          <w:color w:val="000000" w:themeColor="text1"/>
          <w:sz w:val="20"/>
          <w:szCs w:val="20"/>
        </w:rPr>
        <w:t xml:space="preserve">Sebuah inovasi harus juga dapat diamati, dari segi bagaimana </w:t>
      </w:r>
      <w:proofErr w:type="gramStart"/>
      <w:r w:rsidRPr="00EA7C76">
        <w:rPr>
          <w:rFonts w:ascii="Book Antiqua" w:eastAsia="Times New Roman" w:hAnsi="Book Antiqua" w:cs="Times New Roman"/>
          <w:color w:val="000000" w:themeColor="text1"/>
          <w:sz w:val="20"/>
          <w:szCs w:val="20"/>
        </w:rPr>
        <w:t>ia</w:t>
      </w:r>
      <w:proofErr w:type="gramEnd"/>
      <w:r w:rsidRPr="00EA7C76">
        <w:rPr>
          <w:rFonts w:ascii="Book Antiqua" w:eastAsia="Times New Roman" w:hAnsi="Book Antiqua" w:cs="Times New Roman"/>
          <w:color w:val="000000" w:themeColor="text1"/>
          <w:sz w:val="20"/>
          <w:szCs w:val="20"/>
        </w:rPr>
        <w:t xml:space="preserve"> bekerja dan menghasilkan sesuatu yang lebih baik.</w:t>
      </w:r>
    </w:p>
    <w:p w:rsidR="00EC116D" w:rsidRPr="00BF46E2" w:rsidRDefault="00CE61B5" w:rsidP="004E2B4C">
      <w:pPr>
        <w:spacing w:line="276" w:lineRule="auto"/>
        <w:ind w:firstLine="284"/>
        <w:jc w:val="both"/>
        <w:rPr>
          <w:rFonts w:ascii="Book Antiqua" w:hAnsi="Book Antiqua" w:cs="Times New Roman"/>
          <w:sz w:val="20"/>
          <w:szCs w:val="20"/>
        </w:rPr>
      </w:pPr>
      <w:r w:rsidRPr="00BF46E2">
        <w:rPr>
          <w:rFonts w:ascii="Book Antiqua" w:hAnsi="Book Antiqua" w:cs="Times New Roman"/>
          <w:sz w:val="20"/>
          <w:szCs w:val="20"/>
        </w:rPr>
        <w:t xml:space="preserve">Inovasi adalah hal baru yang memerlukan proses dalam pengaplikasiannya. Artinya bahwa tidak semua inovasi dapat secara langsung diterima/ diadopsi oleh kalayak umum. Inovasi perlu dikomunikasikan terlebih dahulu, kemudian proses putusan inovasi, yakni proses seseorang/individu menerima </w:t>
      </w:r>
      <w:proofErr w:type="gramStart"/>
      <w:r w:rsidRPr="00BF46E2">
        <w:rPr>
          <w:rFonts w:ascii="Book Antiqua" w:hAnsi="Book Antiqua" w:cs="Times New Roman"/>
          <w:sz w:val="20"/>
          <w:szCs w:val="20"/>
        </w:rPr>
        <w:t>atau  menolak</w:t>
      </w:r>
      <w:proofErr w:type="gramEnd"/>
      <w:r w:rsidRPr="00BF46E2">
        <w:rPr>
          <w:rFonts w:ascii="Book Antiqua" w:hAnsi="Book Antiqua" w:cs="Times New Roman"/>
          <w:sz w:val="20"/>
          <w:szCs w:val="20"/>
        </w:rPr>
        <w:t xml:space="preserve"> suatu  inovasi. Menurut </w:t>
      </w:r>
      <w:proofErr w:type="gramStart"/>
      <w:r w:rsidRPr="00BF46E2">
        <w:rPr>
          <w:rFonts w:ascii="Book Antiqua" w:hAnsi="Book Antiqua" w:cs="Times New Roman"/>
          <w:sz w:val="20"/>
          <w:szCs w:val="20"/>
        </w:rPr>
        <w:t>Rogers</w:t>
      </w:r>
      <w:proofErr w:type="gramEnd"/>
      <w:r w:rsidRPr="00BF46E2">
        <w:rPr>
          <w:rFonts w:ascii="Book Antiqua" w:hAnsi="Book Antiqua" w:cs="Times New Roman"/>
          <w:sz w:val="20"/>
          <w:szCs w:val="20"/>
        </w:rPr>
        <w:t xml:space="preserve"> dalam Sa’ud (2014:35) bahwa proses pengambilan keputusan inovasi adalah proses mental dimana seseorang/individu berlalu dari pengetahuan pertama mengenai suatu inovasi dengan membentuk suatu sikap terhadap inovasi, sampai memutuskan untuk menolak atau menerima, melaksanakan ide-ide baru dan mengukuhkan terhadap keputusan inovasi. Mekanisme terkait pengambilan keputusan inovasi terdiri atas </w:t>
      </w:r>
      <w:proofErr w:type="gramStart"/>
      <w:r w:rsidRPr="00BF46E2">
        <w:rPr>
          <w:rFonts w:ascii="Book Antiqua" w:hAnsi="Book Antiqua" w:cs="Times New Roman"/>
          <w:sz w:val="20"/>
          <w:szCs w:val="20"/>
        </w:rPr>
        <w:t>lima</w:t>
      </w:r>
      <w:proofErr w:type="gramEnd"/>
      <w:r w:rsidRPr="00BF46E2">
        <w:rPr>
          <w:rFonts w:ascii="Book Antiqua" w:hAnsi="Book Antiqua" w:cs="Times New Roman"/>
          <w:sz w:val="20"/>
          <w:szCs w:val="20"/>
        </w:rPr>
        <w:t xml:space="preserve"> tahap, yaitu: pengetahuan (knowledge), persuasi (persuasion), keputusan (decision), pelaksanaan (implementation), dan konfirmasi (confirmation).</w:t>
      </w:r>
    </w:p>
    <w:p w:rsidR="00566108" w:rsidRPr="00BF46E2" w:rsidRDefault="00CE61B5" w:rsidP="00204FC9">
      <w:pPr>
        <w:spacing w:line="276" w:lineRule="auto"/>
        <w:jc w:val="both"/>
        <w:rPr>
          <w:rFonts w:ascii="Book Antiqua" w:hAnsi="Book Antiqua" w:cs="Times New Roman"/>
          <w:b/>
          <w:sz w:val="20"/>
          <w:szCs w:val="20"/>
        </w:rPr>
      </w:pPr>
      <w:r w:rsidRPr="00BF46E2">
        <w:rPr>
          <w:rFonts w:ascii="Book Antiqua" w:hAnsi="Book Antiqua" w:cs="Times New Roman"/>
          <w:b/>
          <w:sz w:val="20"/>
          <w:szCs w:val="20"/>
        </w:rPr>
        <w:t xml:space="preserve">Inovasi Pada Organisasi Pemerintah </w:t>
      </w:r>
    </w:p>
    <w:p w:rsidR="00CE61B5" w:rsidRPr="00BF46E2" w:rsidRDefault="00005B47" w:rsidP="00CD36BF">
      <w:pPr>
        <w:spacing w:after="0" w:line="276" w:lineRule="auto"/>
        <w:ind w:firstLine="284"/>
        <w:jc w:val="both"/>
        <w:rPr>
          <w:rFonts w:ascii="Book Antiqua" w:eastAsia="Times New Roman" w:hAnsi="Book Antiqua" w:cs="Times New Roman"/>
          <w:color w:val="000000" w:themeColor="text1"/>
          <w:sz w:val="20"/>
          <w:szCs w:val="20"/>
        </w:rPr>
      </w:pPr>
      <w:r>
        <w:rPr>
          <w:rFonts w:ascii="Book Antiqua" w:eastAsia="Times New Roman" w:hAnsi="Book Antiqua" w:cs="Times New Roman"/>
          <w:color w:val="000000" w:themeColor="text1"/>
          <w:sz w:val="20"/>
          <w:szCs w:val="20"/>
        </w:rPr>
        <w:t>K</w:t>
      </w:r>
      <w:r w:rsidR="00CE61B5" w:rsidRPr="00BF46E2">
        <w:rPr>
          <w:rFonts w:ascii="Book Antiqua" w:eastAsia="Times New Roman" w:hAnsi="Book Antiqua" w:cs="Times New Roman"/>
          <w:color w:val="000000" w:themeColor="text1"/>
          <w:sz w:val="20"/>
          <w:szCs w:val="20"/>
        </w:rPr>
        <w:t xml:space="preserve">aitannya dengan Inovasi pada Organisasi Pemerintah, Osborne (1998) dalam Flyin (2017:103) menjelaskan bahwa terdapat 4 jenis inovasi organisasi pemerintah, yaitu </w:t>
      </w:r>
      <w:r w:rsidR="00CE61B5" w:rsidRPr="00BF46E2">
        <w:rPr>
          <w:rFonts w:ascii="Book Antiqua" w:eastAsia="Times New Roman" w:hAnsi="Book Antiqua" w:cs="Times New Roman"/>
          <w:i/>
          <w:color w:val="000000" w:themeColor="text1"/>
          <w:sz w:val="20"/>
          <w:szCs w:val="20"/>
        </w:rPr>
        <w:t xml:space="preserve">developmental innovation, expansionary innovation, evolutionary innovation, </w:t>
      </w:r>
      <w:r w:rsidR="00CE61B5" w:rsidRPr="00BF46E2">
        <w:rPr>
          <w:rFonts w:ascii="Book Antiqua" w:eastAsia="Times New Roman" w:hAnsi="Book Antiqua" w:cs="Times New Roman"/>
          <w:color w:val="000000" w:themeColor="text1"/>
          <w:sz w:val="20"/>
          <w:szCs w:val="20"/>
        </w:rPr>
        <w:t xml:space="preserve">dan </w:t>
      </w:r>
      <w:r w:rsidR="00CE61B5" w:rsidRPr="00BF46E2">
        <w:rPr>
          <w:rFonts w:ascii="Book Antiqua" w:eastAsia="Times New Roman" w:hAnsi="Book Antiqua" w:cs="Times New Roman"/>
          <w:i/>
          <w:color w:val="000000" w:themeColor="text1"/>
          <w:sz w:val="20"/>
          <w:szCs w:val="20"/>
        </w:rPr>
        <w:t>total innovation</w:t>
      </w:r>
      <w:r w:rsidR="00CE61B5" w:rsidRPr="00BF46E2">
        <w:rPr>
          <w:rFonts w:ascii="Book Antiqua" w:eastAsia="Times New Roman" w:hAnsi="Book Antiqua" w:cs="Times New Roman"/>
          <w:color w:val="000000" w:themeColor="text1"/>
          <w:sz w:val="20"/>
          <w:szCs w:val="20"/>
        </w:rPr>
        <w:t>.</w:t>
      </w:r>
    </w:p>
    <w:p w:rsidR="00204FC9" w:rsidRPr="00204FC9" w:rsidRDefault="00CE61B5" w:rsidP="00204FC9">
      <w:pPr>
        <w:pStyle w:val="ListParagraph"/>
        <w:numPr>
          <w:ilvl w:val="0"/>
          <w:numId w:val="12"/>
        </w:numPr>
        <w:spacing w:after="0" w:line="276" w:lineRule="auto"/>
        <w:ind w:left="284" w:hanging="284"/>
        <w:jc w:val="both"/>
        <w:rPr>
          <w:rFonts w:ascii="Book Antiqua" w:eastAsia="Times New Roman" w:hAnsi="Book Antiqua" w:cs="Times New Roman"/>
          <w:i/>
          <w:color w:val="000000" w:themeColor="text1"/>
          <w:sz w:val="20"/>
          <w:szCs w:val="20"/>
        </w:rPr>
      </w:pPr>
      <w:r w:rsidRPr="00BF46E2">
        <w:rPr>
          <w:rFonts w:ascii="Book Antiqua" w:eastAsia="Times New Roman" w:hAnsi="Book Antiqua" w:cs="Times New Roman"/>
          <w:i/>
          <w:color w:val="000000" w:themeColor="text1"/>
          <w:sz w:val="20"/>
          <w:szCs w:val="20"/>
        </w:rPr>
        <w:t>Innovations that result in improvements of existing services for existing clients are called developmental, and they merely enrich and strengthen the delivery of present public services.</w:t>
      </w:r>
      <w:r w:rsidRPr="00BF46E2">
        <w:rPr>
          <w:rFonts w:ascii="Book Antiqua" w:eastAsia="Times New Roman" w:hAnsi="Book Antiqua" w:cs="Times New Roman"/>
          <w:color w:val="000000" w:themeColor="text1"/>
          <w:sz w:val="20"/>
          <w:szCs w:val="20"/>
        </w:rPr>
        <w:t xml:space="preserve"> </w:t>
      </w:r>
    </w:p>
    <w:p w:rsidR="00204FC9" w:rsidRDefault="00CE61B5" w:rsidP="00204FC9">
      <w:pPr>
        <w:pStyle w:val="ListParagraph"/>
        <w:numPr>
          <w:ilvl w:val="0"/>
          <w:numId w:val="12"/>
        </w:numPr>
        <w:spacing w:after="0" w:line="276" w:lineRule="auto"/>
        <w:ind w:left="284" w:hanging="284"/>
        <w:jc w:val="both"/>
        <w:rPr>
          <w:rFonts w:ascii="Book Antiqua" w:eastAsia="Times New Roman" w:hAnsi="Book Antiqua" w:cs="Times New Roman"/>
          <w:i/>
          <w:color w:val="000000" w:themeColor="text1"/>
          <w:sz w:val="20"/>
          <w:szCs w:val="20"/>
        </w:rPr>
      </w:pPr>
      <w:r w:rsidRPr="00204FC9">
        <w:rPr>
          <w:rFonts w:ascii="Book Antiqua" w:eastAsia="Times New Roman" w:hAnsi="Book Antiqua" w:cs="Times New Roman"/>
          <w:i/>
          <w:color w:val="000000" w:themeColor="text1"/>
          <w:sz w:val="20"/>
          <w:szCs w:val="20"/>
        </w:rPr>
        <w:t>Existing services provided to new clients defined as Expansionary Innovation.</w:t>
      </w:r>
    </w:p>
    <w:p w:rsidR="00204FC9" w:rsidRDefault="00CE61B5" w:rsidP="00204FC9">
      <w:pPr>
        <w:pStyle w:val="ListParagraph"/>
        <w:numPr>
          <w:ilvl w:val="0"/>
          <w:numId w:val="12"/>
        </w:numPr>
        <w:spacing w:after="0" w:line="276" w:lineRule="auto"/>
        <w:ind w:left="284" w:hanging="284"/>
        <w:jc w:val="both"/>
        <w:rPr>
          <w:rFonts w:ascii="Book Antiqua" w:eastAsia="Times New Roman" w:hAnsi="Book Antiqua" w:cs="Times New Roman"/>
          <w:i/>
          <w:color w:val="000000" w:themeColor="text1"/>
          <w:sz w:val="20"/>
          <w:szCs w:val="20"/>
        </w:rPr>
      </w:pPr>
      <w:r w:rsidRPr="00204FC9">
        <w:rPr>
          <w:rFonts w:ascii="Book Antiqua" w:eastAsia="Times New Roman" w:hAnsi="Book Antiqua" w:cs="Times New Roman"/>
          <w:i/>
          <w:color w:val="000000" w:themeColor="text1"/>
          <w:sz w:val="20"/>
          <w:szCs w:val="20"/>
        </w:rPr>
        <w:t xml:space="preserve">New Services for existing clients give rise to Evolutionary Innovation. </w:t>
      </w:r>
    </w:p>
    <w:p w:rsidR="00CE61B5" w:rsidRPr="00204FC9" w:rsidRDefault="00CE61B5" w:rsidP="00204FC9">
      <w:pPr>
        <w:pStyle w:val="ListParagraph"/>
        <w:numPr>
          <w:ilvl w:val="0"/>
          <w:numId w:val="12"/>
        </w:numPr>
        <w:spacing w:line="276" w:lineRule="auto"/>
        <w:ind w:left="284" w:hanging="284"/>
        <w:jc w:val="both"/>
        <w:rPr>
          <w:rFonts w:ascii="Book Antiqua" w:eastAsia="Times New Roman" w:hAnsi="Book Antiqua" w:cs="Times New Roman"/>
          <w:i/>
          <w:color w:val="000000" w:themeColor="text1"/>
          <w:sz w:val="20"/>
          <w:szCs w:val="20"/>
        </w:rPr>
      </w:pPr>
      <w:r w:rsidRPr="00204FC9">
        <w:rPr>
          <w:rFonts w:ascii="Book Antiqua" w:eastAsia="Times New Roman" w:hAnsi="Book Antiqua" w:cs="Times New Roman"/>
          <w:i/>
          <w:color w:val="000000" w:themeColor="text1"/>
          <w:sz w:val="20"/>
          <w:szCs w:val="20"/>
        </w:rPr>
        <w:t xml:space="preserve">Total Innovation. The Provision of new services to new client is characterirised as Total Innovation.   </w:t>
      </w:r>
    </w:p>
    <w:p w:rsidR="00CE61B5" w:rsidRPr="00BF46E2" w:rsidRDefault="00CE61B5" w:rsidP="004E2B4C">
      <w:pPr>
        <w:spacing w:line="276" w:lineRule="auto"/>
        <w:ind w:firstLine="284"/>
        <w:jc w:val="both"/>
        <w:rPr>
          <w:rFonts w:ascii="Book Antiqua" w:eastAsia="Times New Roman" w:hAnsi="Book Antiqua" w:cs="Times New Roman"/>
          <w:color w:val="000000" w:themeColor="text1"/>
          <w:sz w:val="20"/>
          <w:szCs w:val="20"/>
        </w:rPr>
      </w:pPr>
      <w:r w:rsidRPr="00BF46E2">
        <w:rPr>
          <w:rFonts w:ascii="Book Antiqua" w:eastAsia="Times New Roman" w:hAnsi="Book Antiqua" w:cs="Times New Roman"/>
          <w:color w:val="000000" w:themeColor="text1"/>
          <w:sz w:val="20"/>
          <w:szCs w:val="20"/>
        </w:rPr>
        <w:t xml:space="preserve">Selanjutnya Samson dalam Ellitan dan Anatan (2009:3) menerangkan salah satu alasan mengapa inovasi sangat diperlukan karena cepatnya perubahan lingkungan bisnis yaitu semakin dinamik dan </w:t>
      </w:r>
      <w:r w:rsidRPr="00BF46E2">
        <w:rPr>
          <w:rFonts w:ascii="Book Antiqua" w:eastAsia="Times New Roman" w:hAnsi="Book Antiqua" w:cs="Times New Roman"/>
          <w:i/>
          <w:color w:val="000000" w:themeColor="text1"/>
          <w:sz w:val="20"/>
          <w:szCs w:val="20"/>
        </w:rPr>
        <w:t>hostile</w:t>
      </w:r>
      <w:r w:rsidRPr="00BF46E2">
        <w:rPr>
          <w:rFonts w:ascii="Book Antiqua" w:eastAsia="Times New Roman" w:hAnsi="Book Antiqua" w:cs="Times New Roman"/>
          <w:color w:val="000000" w:themeColor="text1"/>
          <w:sz w:val="20"/>
          <w:szCs w:val="20"/>
        </w:rPr>
        <w:t xml:space="preserve">, sehingga sebuah organisasi </w:t>
      </w:r>
      <w:r w:rsidRPr="00BF46E2">
        <w:rPr>
          <w:rFonts w:ascii="Book Antiqua" w:eastAsia="Times New Roman" w:hAnsi="Book Antiqua" w:cs="Times New Roman"/>
          <w:color w:val="000000" w:themeColor="text1"/>
          <w:sz w:val="20"/>
          <w:szCs w:val="20"/>
        </w:rPr>
        <w:lastRenderedPageBreak/>
        <w:t xml:space="preserve">harus bisa mengelola inovasi sebagai penentu keberhasilan organisasi untuk menjadi </w:t>
      </w:r>
      <w:r w:rsidRPr="00BF46E2">
        <w:rPr>
          <w:rFonts w:ascii="Book Antiqua" w:eastAsia="Times New Roman" w:hAnsi="Book Antiqua" w:cs="Times New Roman"/>
          <w:i/>
          <w:color w:val="000000" w:themeColor="text1"/>
          <w:sz w:val="20"/>
          <w:szCs w:val="20"/>
        </w:rPr>
        <w:t>competitive</w:t>
      </w:r>
      <w:r w:rsidRPr="00BF46E2">
        <w:rPr>
          <w:rFonts w:ascii="Book Antiqua" w:eastAsia="Times New Roman" w:hAnsi="Book Antiqua" w:cs="Times New Roman"/>
          <w:color w:val="000000" w:themeColor="text1"/>
          <w:sz w:val="20"/>
          <w:szCs w:val="20"/>
        </w:rPr>
        <w:t xml:space="preserve">. </w:t>
      </w:r>
    </w:p>
    <w:p w:rsidR="00CE61B5" w:rsidRPr="00BF46E2" w:rsidRDefault="00CE61B5" w:rsidP="004E2B4C">
      <w:pPr>
        <w:spacing w:line="276" w:lineRule="auto"/>
        <w:ind w:firstLine="284"/>
        <w:jc w:val="both"/>
        <w:rPr>
          <w:rFonts w:ascii="Book Antiqua" w:eastAsia="Times New Roman" w:hAnsi="Book Antiqua" w:cs="Times New Roman"/>
          <w:color w:val="000000" w:themeColor="text1"/>
          <w:sz w:val="20"/>
          <w:szCs w:val="20"/>
        </w:rPr>
      </w:pPr>
      <w:r w:rsidRPr="00BF46E2">
        <w:rPr>
          <w:rFonts w:ascii="Book Antiqua" w:eastAsia="Times New Roman" w:hAnsi="Book Antiqua" w:cs="Times New Roman"/>
          <w:color w:val="000000" w:themeColor="text1"/>
          <w:sz w:val="20"/>
          <w:szCs w:val="20"/>
        </w:rPr>
        <w:t xml:space="preserve">Secara lebih rinci, Pusat Kajian Manajemen Pelayanan Lembaga Administrasi Negara (2012:63) menyebutkan bahwa kebutuhan </w:t>
      </w:r>
      <w:proofErr w:type="gramStart"/>
      <w:r w:rsidRPr="00BF46E2">
        <w:rPr>
          <w:rFonts w:ascii="Book Antiqua" w:eastAsia="Times New Roman" w:hAnsi="Book Antiqua" w:cs="Times New Roman"/>
          <w:color w:val="000000" w:themeColor="text1"/>
          <w:sz w:val="20"/>
          <w:szCs w:val="20"/>
        </w:rPr>
        <w:t>akan</w:t>
      </w:r>
      <w:proofErr w:type="gramEnd"/>
      <w:r w:rsidRPr="00BF46E2">
        <w:rPr>
          <w:rFonts w:ascii="Book Antiqua" w:eastAsia="Times New Roman" w:hAnsi="Book Antiqua" w:cs="Times New Roman"/>
          <w:color w:val="000000" w:themeColor="text1"/>
          <w:sz w:val="20"/>
          <w:szCs w:val="20"/>
        </w:rPr>
        <w:t xml:space="preserve"> inovasi dalam pelayanan publik disebabkan oleh beberapa hal berikut:</w:t>
      </w:r>
    </w:p>
    <w:p w:rsidR="00204FC9" w:rsidRDefault="00CE61B5" w:rsidP="00204FC9">
      <w:pPr>
        <w:pStyle w:val="ListParagraph"/>
        <w:numPr>
          <w:ilvl w:val="0"/>
          <w:numId w:val="6"/>
        </w:numPr>
        <w:spacing w:line="276" w:lineRule="auto"/>
        <w:ind w:left="284" w:hanging="284"/>
        <w:jc w:val="both"/>
        <w:rPr>
          <w:rFonts w:ascii="Book Antiqua" w:eastAsia="Times New Roman" w:hAnsi="Book Antiqua" w:cs="Times New Roman"/>
          <w:color w:val="000000" w:themeColor="text1"/>
          <w:sz w:val="20"/>
          <w:szCs w:val="20"/>
        </w:rPr>
      </w:pPr>
      <w:r w:rsidRPr="00BF46E2">
        <w:rPr>
          <w:rFonts w:ascii="Book Antiqua" w:eastAsia="Times New Roman" w:hAnsi="Book Antiqua" w:cs="Times New Roman"/>
          <w:color w:val="000000" w:themeColor="text1"/>
          <w:sz w:val="20"/>
          <w:szCs w:val="20"/>
        </w:rPr>
        <w:t xml:space="preserve">Masyarakat Indonesia makin terdidik mengalami peningkatan pendidikan dari masyarakat pendapatan rendah ke pendapatan menengah, mengalami proses demokratisasi sehingga makin memahami hak-hak mereka. Implikasinya, masyarakat akan semakin </w:t>
      </w:r>
      <w:r w:rsidRPr="00BF46E2">
        <w:rPr>
          <w:rFonts w:ascii="Book Antiqua" w:eastAsia="Times New Roman" w:hAnsi="Book Antiqua" w:cs="Times New Roman"/>
          <w:i/>
          <w:color w:val="000000" w:themeColor="text1"/>
          <w:sz w:val="20"/>
          <w:szCs w:val="20"/>
        </w:rPr>
        <w:t>demanding</w:t>
      </w:r>
      <w:r w:rsidRPr="00BF46E2">
        <w:rPr>
          <w:rFonts w:ascii="Book Antiqua" w:eastAsia="Times New Roman" w:hAnsi="Book Antiqua" w:cs="Times New Roman"/>
          <w:color w:val="000000" w:themeColor="text1"/>
          <w:sz w:val="20"/>
          <w:szCs w:val="20"/>
        </w:rPr>
        <w:t xml:space="preserve"> untuk mendapatkan pelayanan yang lebih berkualitas dari pemerintah;</w:t>
      </w:r>
    </w:p>
    <w:p w:rsidR="00204FC9" w:rsidRDefault="00CE61B5" w:rsidP="00204FC9">
      <w:pPr>
        <w:pStyle w:val="ListParagraph"/>
        <w:numPr>
          <w:ilvl w:val="0"/>
          <w:numId w:val="6"/>
        </w:numPr>
        <w:spacing w:line="276" w:lineRule="auto"/>
        <w:ind w:left="284" w:hanging="284"/>
        <w:jc w:val="both"/>
        <w:rPr>
          <w:rFonts w:ascii="Book Antiqua" w:eastAsia="Times New Roman" w:hAnsi="Book Antiqua" w:cs="Times New Roman"/>
          <w:color w:val="000000" w:themeColor="text1"/>
          <w:sz w:val="20"/>
          <w:szCs w:val="20"/>
        </w:rPr>
      </w:pPr>
      <w:r w:rsidRPr="00204FC9">
        <w:rPr>
          <w:rFonts w:ascii="Book Antiqua" w:eastAsia="Times New Roman" w:hAnsi="Book Antiqua" w:cs="Times New Roman"/>
          <w:color w:val="000000" w:themeColor="text1"/>
          <w:sz w:val="20"/>
          <w:szCs w:val="20"/>
        </w:rPr>
        <w:t xml:space="preserve">Pemerintah diharapkan lebih akuntabel dalam menggunakan </w:t>
      </w:r>
      <w:proofErr w:type="gramStart"/>
      <w:r w:rsidRPr="00204FC9">
        <w:rPr>
          <w:rFonts w:ascii="Book Antiqua" w:eastAsia="Times New Roman" w:hAnsi="Book Antiqua" w:cs="Times New Roman"/>
          <w:color w:val="000000" w:themeColor="text1"/>
          <w:sz w:val="20"/>
          <w:szCs w:val="20"/>
        </w:rPr>
        <w:t>dana</w:t>
      </w:r>
      <w:proofErr w:type="gramEnd"/>
      <w:r w:rsidRPr="00204FC9">
        <w:rPr>
          <w:rFonts w:ascii="Book Antiqua" w:eastAsia="Times New Roman" w:hAnsi="Book Antiqua" w:cs="Times New Roman"/>
          <w:color w:val="000000" w:themeColor="text1"/>
          <w:sz w:val="20"/>
          <w:szCs w:val="20"/>
        </w:rPr>
        <w:t xml:space="preserve"> publik. Tidak hanya berkaitan dengan pertanggungjawaban penggunaannya yang memenuhi kaidah administrasi keuangan, akan tetapi juga yang berkaitan dengan </w:t>
      </w:r>
      <w:r w:rsidRPr="00204FC9">
        <w:rPr>
          <w:rFonts w:ascii="Book Antiqua" w:eastAsia="Times New Roman" w:hAnsi="Book Antiqua" w:cs="Times New Roman"/>
          <w:i/>
          <w:color w:val="000000" w:themeColor="text1"/>
          <w:sz w:val="20"/>
          <w:szCs w:val="20"/>
        </w:rPr>
        <w:t>value for money</w:t>
      </w:r>
      <w:r w:rsidRPr="00204FC9">
        <w:rPr>
          <w:rFonts w:ascii="Book Antiqua" w:eastAsia="Times New Roman" w:hAnsi="Book Antiqua" w:cs="Times New Roman"/>
          <w:color w:val="000000" w:themeColor="text1"/>
          <w:sz w:val="20"/>
          <w:szCs w:val="20"/>
        </w:rPr>
        <w:t>;</w:t>
      </w:r>
    </w:p>
    <w:p w:rsidR="00204FC9" w:rsidRDefault="00CE61B5" w:rsidP="00204FC9">
      <w:pPr>
        <w:pStyle w:val="ListParagraph"/>
        <w:numPr>
          <w:ilvl w:val="0"/>
          <w:numId w:val="6"/>
        </w:numPr>
        <w:spacing w:line="276" w:lineRule="auto"/>
        <w:ind w:left="284" w:hanging="284"/>
        <w:jc w:val="both"/>
        <w:rPr>
          <w:rFonts w:ascii="Book Antiqua" w:eastAsia="Times New Roman" w:hAnsi="Book Antiqua" w:cs="Times New Roman"/>
          <w:color w:val="000000" w:themeColor="text1"/>
          <w:sz w:val="20"/>
          <w:szCs w:val="20"/>
        </w:rPr>
      </w:pPr>
      <w:r w:rsidRPr="00204FC9">
        <w:rPr>
          <w:rFonts w:ascii="Book Antiqua" w:eastAsia="Times New Roman" w:hAnsi="Book Antiqua" w:cs="Times New Roman"/>
          <w:color w:val="000000" w:themeColor="text1"/>
          <w:sz w:val="20"/>
          <w:szCs w:val="20"/>
        </w:rPr>
        <w:t>Pemerintah dituntut untuk memberikan pelayanan publik kepada masyarakat secara efektif dan efisien, sehingga secara terus menerus diharapkan mampu melakukan perubahan;</w:t>
      </w:r>
    </w:p>
    <w:p w:rsidR="00204FC9" w:rsidRDefault="00CE61B5" w:rsidP="00204FC9">
      <w:pPr>
        <w:pStyle w:val="ListParagraph"/>
        <w:numPr>
          <w:ilvl w:val="0"/>
          <w:numId w:val="6"/>
        </w:numPr>
        <w:spacing w:line="276" w:lineRule="auto"/>
        <w:ind w:left="284" w:hanging="284"/>
        <w:jc w:val="both"/>
        <w:rPr>
          <w:rFonts w:ascii="Book Antiqua" w:eastAsia="Times New Roman" w:hAnsi="Book Antiqua" w:cs="Times New Roman"/>
          <w:color w:val="000000" w:themeColor="text1"/>
          <w:sz w:val="20"/>
          <w:szCs w:val="20"/>
        </w:rPr>
      </w:pPr>
      <w:r w:rsidRPr="00204FC9">
        <w:rPr>
          <w:rFonts w:ascii="Book Antiqua" w:eastAsia="Times New Roman" w:hAnsi="Book Antiqua" w:cs="Times New Roman"/>
          <w:color w:val="000000" w:themeColor="text1"/>
          <w:sz w:val="20"/>
          <w:szCs w:val="20"/>
        </w:rPr>
        <w:t>Pemerintah diharapkan mampu memecahkan persoalan-persoalan baru yang muncul sesuai dengan dinamika perkembangan kehidupan modern yang makin kompleks dimana masyarakat tidak lagi dapat bergantung pada mekanisme-mekanisme lama untuk menyelesaikan masalah mereka dengan makin terkikisnya keberadaan institusi tradisional;</w:t>
      </w:r>
    </w:p>
    <w:p w:rsidR="00204FC9" w:rsidRDefault="00CE61B5" w:rsidP="00204FC9">
      <w:pPr>
        <w:pStyle w:val="ListParagraph"/>
        <w:numPr>
          <w:ilvl w:val="0"/>
          <w:numId w:val="6"/>
        </w:numPr>
        <w:spacing w:line="276" w:lineRule="auto"/>
        <w:ind w:left="284" w:hanging="284"/>
        <w:jc w:val="both"/>
        <w:rPr>
          <w:rFonts w:ascii="Book Antiqua" w:eastAsia="Times New Roman" w:hAnsi="Book Antiqua" w:cs="Times New Roman"/>
          <w:color w:val="000000" w:themeColor="text1"/>
          <w:sz w:val="20"/>
          <w:szCs w:val="20"/>
        </w:rPr>
      </w:pPr>
      <w:r w:rsidRPr="00204FC9">
        <w:rPr>
          <w:rFonts w:ascii="Book Antiqua" w:eastAsia="Times New Roman" w:hAnsi="Book Antiqua" w:cs="Times New Roman"/>
          <w:color w:val="000000" w:themeColor="text1"/>
          <w:sz w:val="20"/>
          <w:szCs w:val="20"/>
        </w:rPr>
        <w:t xml:space="preserve">Pemerintah dituntut memapu menciptakan pelayanan publik yang mampu mendorong </w:t>
      </w:r>
      <w:r w:rsidRPr="00204FC9">
        <w:rPr>
          <w:rFonts w:ascii="Book Antiqua" w:eastAsia="Times New Roman" w:hAnsi="Book Antiqua" w:cs="Times New Roman"/>
          <w:i/>
          <w:color w:val="000000" w:themeColor="text1"/>
          <w:sz w:val="20"/>
          <w:szCs w:val="20"/>
        </w:rPr>
        <w:t>competitivenes</w:t>
      </w:r>
      <w:r w:rsidRPr="00204FC9">
        <w:rPr>
          <w:rFonts w:ascii="Book Antiqua" w:eastAsia="Times New Roman" w:hAnsi="Book Antiqua" w:cs="Times New Roman"/>
          <w:color w:val="000000" w:themeColor="text1"/>
          <w:sz w:val="20"/>
          <w:szCs w:val="20"/>
        </w:rPr>
        <w:t xml:space="preserve"> masyarakat dalam menghadapi tantangan global sehingga masyarakat mampu memanfaatkan berbagai peluang yang ada untuk menyelesaikan masalah mereka maupun meningkatkan kesejahteraan;</w:t>
      </w:r>
    </w:p>
    <w:p w:rsidR="00CE61B5" w:rsidRPr="00204FC9" w:rsidRDefault="00CE61B5" w:rsidP="00204FC9">
      <w:pPr>
        <w:pStyle w:val="ListParagraph"/>
        <w:numPr>
          <w:ilvl w:val="0"/>
          <w:numId w:val="6"/>
        </w:numPr>
        <w:spacing w:line="276" w:lineRule="auto"/>
        <w:ind w:left="284" w:hanging="284"/>
        <w:jc w:val="both"/>
        <w:rPr>
          <w:rFonts w:ascii="Book Antiqua" w:eastAsia="Times New Roman" w:hAnsi="Book Antiqua" w:cs="Times New Roman"/>
          <w:color w:val="000000" w:themeColor="text1"/>
          <w:sz w:val="20"/>
          <w:szCs w:val="20"/>
        </w:rPr>
      </w:pPr>
      <w:r w:rsidRPr="00204FC9">
        <w:rPr>
          <w:rFonts w:ascii="Book Antiqua" w:eastAsia="Times New Roman" w:hAnsi="Book Antiqua" w:cs="Times New Roman"/>
          <w:color w:val="000000" w:themeColor="text1"/>
          <w:sz w:val="20"/>
          <w:szCs w:val="20"/>
        </w:rPr>
        <w:t xml:space="preserve">Pemerintah menghadapi tantangan </w:t>
      </w:r>
      <w:proofErr w:type="gramStart"/>
      <w:r w:rsidRPr="00204FC9">
        <w:rPr>
          <w:rFonts w:ascii="Book Antiqua" w:eastAsia="Times New Roman" w:hAnsi="Book Antiqua" w:cs="Times New Roman"/>
          <w:color w:val="000000" w:themeColor="text1"/>
          <w:sz w:val="20"/>
          <w:szCs w:val="20"/>
        </w:rPr>
        <w:t>makin  terbatasnya</w:t>
      </w:r>
      <w:proofErr w:type="gramEnd"/>
      <w:r w:rsidRPr="00204FC9">
        <w:rPr>
          <w:rFonts w:ascii="Book Antiqua" w:eastAsia="Times New Roman" w:hAnsi="Book Antiqua" w:cs="Times New Roman"/>
          <w:color w:val="000000" w:themeColor="text1"/>
          <w:sz w:val="20"/>
          <w:szCs w:val="20"/>
        </w:rPr>
        <w:t xml:space="preserve">  anggaran, sementara  kompleksitas  dan tuntutan masyarakat terus berkembang sehingga dituntut untuk makin kreatif mencari sumber-sumber pendanaan dalam memberikan pelayanan publik.</w:t>
      </w:r>
    </w:p>
    <w:p w:rsidR="00CE61B5" w:rsidRPr="00BF46E2" w:rsidRDefault="00CE61B5" w:rsidP="004E2B4C">
      <w:pPr>
        <w:spacing w:before="240" w:line="276" w:lineRule="auto"/>
        <w:ind w:firstLine="284"/>
        <w:jc w:val="both"/>
        <w:rPr>
          <w:rFonts w:ascii="Book Antiqua" w:hAnsi="Book Antiqua" w:cs="Times New Roman"/>
          <w:sz w:val="20"/>
          <w:szCs w:val="20"/>
        </w:rPr>
      </w:pPr>
      <w:r w:rsidRPr="00BF46E2">
        <w:rPr>
          <w:rFonts w:ascii="Book Antiqua" w:eastAsia="Times New Roman" w:hAnsi="Book Antiqua" w:cs="Times New Roman"/>
          <w:color w:val="000000" w:themeColor="text1"/>
          <w:sz w:val="20"/>
          <w:szCs w:val="20"/>
        </w:rPr>
        <w:t xml:space="preserve">Dalam pelaksanaannya, inovasi tidak dapat begitu saja berjalan dengan baik. Menurut </w:t>
      </w:r>
      <w:r w:rsidRPr="00BF46E2">
        <w:rPr>
          <w:rFonts w:ascii="Book Antiqua" w:hAnsi="Book Antiqua" w:cs="Times New Roman"/>
          <w:sz w:val="20"/>
          <w:szCs w:val="20"/>
        </w:rPr>
        <w:t xml:space="preserve">Raipa </w:t>
      </w:r>
      <w:r w:rsidRPr="00BF46E2">
        <w:rPr>
          <w:rFonts w:ascii="Book Antiqua" w:hAnsi="Book Antiqua" w:cs="Times New Roman"/>
          <w:sz w:val="20"/>
          <w:szCs w:val="20"/>
        </w:rPr>
        <w:t xml:space="preserve">dan Giedraityte dalam Ridlowi (2016:25) memperlihatkan hambatan utama inovasi pada organisasi pemerintah terkait dengan kurangnya sumber daya pegawai potensial, kurangnya aturan yang mendukung iklim inovasi, kurangnya dukungan dari manajemen dan insentif bagi staf, ketidakpastian penerimaan dari pengguna layanan, hambatan budaya serta adanya resistensi dari pegawai. Sementara itu Hasil kajian oleh LAN (2014) menunjukkan faktor-faktor penghambat inovasi organisasi pemerintah diantaranya: </w:t>
      </w:r>
    </w:p>
    <w:p w:rsidR="00204FC9" w:rsidRDefault="00CE61B5" w:rsidP="00204FC9">
      <w:pPr>
        <w:pStyle w:val="ListParagraph"/>
        <w:numPr>
          <w:ilvl w:val="0"/>
          <w:numId w:val="14"/>
        </w:numPr>
        <w:spacing w:line="276" w:lineRule="auto"/>
        <w:ind w:left="284" w:hanging="284"/>
        <w:jc w:val="both"/>
        <w:rPr>
          <w:rFonts w:ascii="Book Antiqua" w:hAnsi="Book Antiqua" w:cs="Times New Roman"/>
          <w:sz w:val="20"/>
          <w:szCs w:val="20"/>
        </w:rPr>
      </w:pPr>
      <w:r w:rsidRPr="00BF46E2">
        <w:rPr>
          <w:rFonts w:ascii="Book Antiqua" w:hAnsi="Book Antiqua" w:cs="Times New Roman"/>
          <w:sz w:val="20"/>
          <w:szCs w:val="20"/>
        </w:rPr>
        <w:t>Ketergantungan yang tinggi kepada high performers yang seringnya menjadikan top leader sebagai sumber inovasi;</w:t>
      </w:r>
    </w:p>
    <w:p w:rsidR="00204FC9" w:rsidRDefault="00CE61B5" w:rsidP="00204FC9">
      <w:pPr>
        <w:pStyle w:val="ListParagraph"/>
        <w:numPr>
          <w:ilvl w:val="0"/>
          <w:numId w:val="14"/>
        </w:numPr>
        <w:spacing w:line="276" w:lineRule="auto"/>
        <w:ind w:left="284" w:hanging="284"/>
        <w:jc w:val="both"/>
        <w:rPr>
          <w:rFonts w:ascii="Book Antiqua" w:hAnsi="Book Antiqua" w:cs="Times New Roman"/>
          <w:sz w:val="20"/>
          <w:szCs w:val="20"/>
        </w:rPr>
      </w:pPr>
      <w:r w:rsidRPr="00204FC9">
        <w:rPr>
          <w:rFonts w:ascii="Book Antiqua" w:hAnsi="Book Antiqua" w:cs="Times New Roman"/>
          <w:sz w:val="20"/>
          <w:szCs w:val="20"/>
        </w:rPr>
        <w:t>Struktur kerja, budaya organisasi, serta proses birokrasi yang berbelit-belit meskipun teknologi tersedia;</w:t>
      </w:r>
    </w:p>
    <w:p w:rsidR="00204FC9" w:rsidRDefault="00CE61B5" w:rsidP="00204FC9">
      <w:pPr>
        <w:pStyle w:val="ListParagraph"/>
        <w:numPr>
          <w:ilvl w:val="0"/>
          <w:numId w:val="14"/>
        </w:numPr>
        <w:spacing w:line="276" w:lineRule="auto"/>
        <w:ind w:left="284" w:hanging="284"/>
        <w:jc w:val="both"/>
        <w:rPr>
          <w:rFonts w:ascii="Book Antiqua" w:hAnsi="Book Antiqua" w:cs="Times New Roman"/>
          <w:sz w:val="20"/>
          <w:szCs w:val="20"/>
        </w:rPr>
      </w:pPr>
      <w:r w:rsidRPr="00204FC9">
        <w:rPr>
          <w:rFonts w:ascii="Book Antiqua" w:hAnsi="Book Antiqua" w:cs="Times New Roman"/>
          <w:sz w:val="20"/>
          <w:szCs w:val="20"/>
        </w:rPr>
        <w:t>Tidak ada reward atau insentif untuk melakukan inovasi;</w:t>
      </w:r>
    </w:p>
    <w:p w:rsidR="00204FC9" w:rsidRDefault="00CE61B5" w:rsidP="00204FC9">
      <w:pPr>
        <w:pStyle w:val="ListParagraph"/>
        <w:numPr>
          <w:ilvl w:val="0"/>
          <w:numId w:val="14"/>
        </w:numPr>
        <w:spacing w:line="276" w:lineRule="auto"/>
        <w:ind w:left="284" w:hanging="284"/>
        <w:jc w:val="both"/>
        <w:rPr>
          <w:rFonts w:ascii="Book Antiqua" w:hAnsi="Book Antiqua" w:cs="Times New Roman"/>
          <w:sz w:val="20"/>
          <w:szCs w:val="20"/>
        </w:rPr>
      </w:pPr>
      <w:r w:rsidRPr="00204FC9">
        <w:rPr>
          <w:rFonts w:ascii="Book Antiqua" w:hAnsi="Book Antiqua" w:cs="Times New Roman"/>
          <w:sz w:val="20"/>
          <w:szCs w:val="20"/>
        </w:rPr>
        <w:t>Lemahnya kompetensi sumber daya pelaksana;</w:t>
      </w:r>
    </w:p>
    <w:p w:rsidR="00204FC9" w:rsidRDefault="00CE61B5" w:rsidP="00204FC9">
      <w:pPr>
        <w:pStyle w:val="ListParagraph"/>
        <w:numPr>
          <w:ilvl w:val="0"/>
          <w:numId w:val="14"/>
        </w:numPr>
        <w:spacing w:line="276" w:lineRule="auto"/>
        <w:ind w:left="284" w:hanging="284"/>
        <w:jc w:val="both"/>
        <w:rPr>
          <w:rFonts w:ascii="Book Antiqua" w:hAnsi="Book Antiqua" w:cs="Times New Roman"/>
          <w:sz w:val="20"/>
          <w:szCs w:val="20"/>
        </w:rPr>
      </w:pPr>
      <w:r w:rsidRPr="00204FC9">
        <w:rPr>
          <w:rFonts w:ascii="Book Antiqua" w:hAnsi="Book Antiqua" w:cs="Times New Roman"/>
          <w:sz w:val="20"/>
          <w:szCs w:val="20"/>
        </w:rPr>
        <w:t>Kurangnya dukungan anggaran;</w:t>
      </w:r>
    </w:p>
    <w:p w:rsidR="00204FC9" w:rsidRDefault="00CE61B5" w:rsidP="00204FC9">
      <w:pPr>
        <w:pStyle w:val="ListParagraph"/>
        <w:numPr>
          <w:ilvl w:val="0"/>
          <w:numId w:val="14"/>
        </w:numPr>
        <w:spacing w:line="276" w:lineRule="auto"/>
        <w:ind w:left="284" w:hanging="284"/>
        <w:jc w:val="both"/>
        <w:rPr>
          <w:rFonts w:ascii="Book Antiqua" w:hAnsi="Book Antiqua" w:cs="Times New Roman"/>
          <w:sz w:val="20"/>
          <w:szCs w:val="20"/>
        </w:rPr>
      </w:pPr>
      <w:r w:rsidRPr="00204FC9">
        <w:rPr>
          <w:rFonts w:ascii="Book Antiqua" w:hAnsi="Book Antiqua" w:cs="Times New Roman"/>
          <w:sz w:val="20"/>
          <w:szCs w:val="20"/>
        </w:rPr>
        <w:t>Tidak selarasnya tuntutan penyelenggaraan pelayanan publik dengan beban tugas administrative;</w:t>
      </w:r>
    </w:p>
    <w:p w:rsidR="00CE61B5" w:rsidRPr="00204FC9" w:rsidRDefault="00CE61B5" w:rsidP="00204FC9">
      <w:pPr>
        <w:pStyle w:val="ListParagraph"/>
        <w:numPr>
          <w:ilvl w:val="0"/>
          <w:numId w:val="14"/>
        </w:numPr>
        <w:spacing w:line="276" w:lineRule="auto"/>
        <w:ind w:left="284" w:hanging="284"/>
        <w:jc w:val="both"/>
        <w:rPr>
          <w:rFonts w:ascii="Book Antiqua" w:hAnsi="Book Antiqua" w:cs="Times New Roman"/>
          <w:sz w:val="20"/>
          <w:szCs w:val="20"/>
        </w:rPr>
      </w:pPr>
      <w:r w:rsidRPr="00204FC9">
        <w:rPr>
          <w:rFonts w:ascii="Book Antiqua" w:hAnsi="Book Antiqua" w:cs="Times New Roman"/>
          <w:sz w:val="20"/>
          <w:szCs w:val="20"/>
        </w:rPr>
        <w:t>Budaya status quo dan takut mengambil resiko.</w:t>
      </w:r>
    </w:p>
    <w:p w:rsidR="00CE61B5" w:rsidRPr="00BF46E2" w:rsidRDefault="00CE61B5" w:rsidP="00204FC9">
      <w:pPr>
        <w:spacing w:line="276" w:lineRule="auto"/>
        <w:jc w:val="both"/>
        <w:rPr>
          <w:rFonts w:ascii="Book Antiqua" w:hAnsi="Book Antiqua" w:cs="Times New Roman"/>
          <w:b/>
          <w:sz w:val="20"/>
          <w:szCs w:val="20"/>
        </w:rPr>
      </w:pPr>
      <w:r w:rsidRPr="00BF46E2">
        <w:rPr>
          <w:rFonts w:ascii="Book Antiqua" w:hAnsi="Book Antiqua" w:cs="Times New Roman"/>
          <w:b/>
          <w:sz w:val="20"/>
          <w:szCs w:val="20"/>
        </w:rPr>
        <w:t xml:space="preserve">Konsep Pelayanan Publik </w:t>
      </w:r>
    </w:p>
    <w:p w:rsidR="00CE61B5" w:rsidRPr="00BF46E2" w:rsidRDefault="00CE61B5" w:rsidP="004E2B4C">
      <w:pPr>
        <w:spacing w:line="276" w:lineRule="auto"/>
        <w:ind w:firstLine="284"/>
        <w:jc w:val="both"/>
        <w:rPr>
          <w:rFonts w:ascii="Book Antiqua" w:hAnsi="Book Antiqua" w:cs="Times New Roman"/>
          <w:sz w:val="20"/>
          <w:szCs w:val="20"/>
        </w:rPr>
      </w:pPr>
      <w:r w:rsidRPr="00BF46E2">
        <w:rPr>
          <w:rFonts w:ascii="Book Antiqua" w:hAnsi="Book Antiqua" w:cs="Times New Roman"/>
          <w:sz w:val="20"/>
          <w:szCs w:val="20"/>
        </w:rPr>
        <w:t xml:space="preserve">Ratminto &amp; Winarsih (2005:5) mengemukakan bahwa Pelayanan Publik adalah segala bentuk jasa pelayanan, baik dalam bentuk barang publik maupun jasa publik yang pada prinsipnya menjadi tanggungjawab dan dilaksanakan oleh instansi pemerintah di pusat, di daerah, dan di lingkungan Badan Usaha Milik Negara atau Badan Usaha Milik Daerah, dalam upaya pemenuhan kebutuhan masyarakat maupun dalam rangka pelak-sanaan ketentuan peraturan perundang-undangan. Menurut Doherty dalam Wirijadinata (2017:154) menyatakan bahwa fungsi pelayanan publik sering </w:t>
      </w:r>
      <w:proofErr w:type="gramStart"/>
      <w:r w:rsidRPr="00BF46E2">
        <w:rPr>
          <w:rFonts w:ascii="Book Antiqua" w:hAnsi="Book Antiqua" w:cs="Times New Roman"/>
          <w:sz w:val="20"/>
          <w:szCs w:val="20"/>
        </w:rPr>
        <w:t>ditetapkan  berdasarkan</w:t>
      </w:r>
      <w:proofErr w:type="gramEnd"/>
      <w:r w:rsidRPr="00BF46E2">
        <w:rPr>
          <w:rFonts w:ascii="Book Antiqua" w:hAnsi="Book Antiqua" w:cs="Times New Roman"/>
          <w:sz w:val="20"/>
          <w:szCs w:val="20"/>
        </w:rPr>
        <w:t xml:space="preserve"> peraturan perundangan. Pelayanan publik dengan demikian harus dipertanggung jawabkan sebagai akuntabilitas pelayanan publik. </w:t>
      </w:r>
    </w:p>
    <w:p w:rsidR="00CE61B5" w:rsidRPr="00BF46E2" w:rsidRDefault="00CE61B5" w:rsidP="004E2B4C">
      <w:pPr>
        <w:spacing w:line="276" w:lineRule="auto"/>
        <w:ind w:firstLine="284"/>
        <w:jc w:val="both"/>
        <w:rPr>
          <w:rFonts w:ascii="Book Antiqua" w:hAnsi="Book Antiqua" w:cs="Times New Roman"/>
          <w:sz w:val="20"/>
          <w:szCs w:val="20"/>
        </w:rPr>
      </w:pPr>
      <w:r w:rsidRPr="00BF46E2">
        <w:rPr>
          <w:rFonts w:ascii="Book Antiqua" w:hAnsi="Book Antiqua" w:cs="Times New Roman"/>
          <w:sz w:val="20"/>
          <w:szCs w:val="20"/>
        </w:rPr>
        <w:t xml:space="preserve">Dari definisi tersebut diatas, maka pelayanan publik dapat disimpulkan sebagai kegiatan yang dilakukan oleh pemerintah dalam melaksanakan tugasnya sebagai pelayan masyarakat berupa penyediaan barang publik berdasarkan peraturan </w:t>
      </w:r>
      <w:r w:rsidRPr="00BF46E2">
        <w:rPr>
          <w:rFonts w:ascii="Book Antiqua" w:hAnsi="Book Antiqua" w:cs="Times New Roman"/>
          <w:sz w:val="20"/>
          <w:szCs w:val="20"/>
        </w:rPr>
        <w:lastRenderedPageBreak/>
        <w:t xml:space="preserve">perundangan yang berlaku dan harus dipertanggung </w:t>
      </w:r>
      <w:proofErr w:type="gramStart"/>
      <w:r w:rsidRPr="00BF46E2">
        <w:rPr>
          <w:rFonts w:ascii="Book Antiqua" w:hAnsi="Book Antiqua" w:cs="Times New Roman"/>
          <w:sz w:val="20"/>
          <w:szCs w:val="20"/>
        </w:rPr>
        <w:t>jawabkan  secara</w:t>
      </w:r>
      <w:proofErr w:type="gramEnd"/>
      <w:r w:rsidRPr="00BF46E2">
        <w:rPr>
          <w:rFonts w:ascii="Book Antiqua" w:hAnsi="Book Antiqua" w:cs="Times New Roman"/>
          <w:sz w:val="20"/>
          <w:szCs w:val="20"/>
        </w:rPr>
        <w:t xml:space="preserve"> akuntabel.</w:t>
      </w:r>
    </w:p>
    <w:p w:rsidR="00CE61B5" w:rsidRPr="00BF46E2" w:rsidRDefault="00CE61B5" w:rsidP="004E2B4C">
      <w:pPr>
        <w:spacing w:line="276" w:lineRule="auto"/>
        <w:ind w:firstLine="284"/>
        <w:jc w:val="both"/>
        <w:rPr>
          <w:rStyle w:val="fontstyle21"/>
          <w:rFonts w:ascii="Book Antiqua" w:hAnsi="Book Antiqua" w:cs="Times New Roman"/>
          <w:color w:val="000000" w:themeColor="text1"/>
        </w:rPr>
      </w:pPr>
      <w:r w:rsidRPr="00BF46E2">
        <w:rPr>
          <w:rStyle w:val="fontstyle01"/>
          <w:rFonts w:ascii="Book Antiqua" w:hAnsi="Book Antiqua" w:cs="Times New Roman"/>
          <w:sz w:val="20"/>
          <w:szCs w:val="20"/>
        </w:rPr>
        <w:t>Selanjutnya Pengertian Kualitas Pelayanan menurut Wayckoff dalam Wirijadinata (2017:154</w:t>
      </w:r>
      <w:proofErr w:type="gramStart"/>
      <w:r w:rsidRPr="00BF46E2">
        <w:rPr>
          <w:rStyle w:val="fontstyle01"/>
          <w:rFonts w:ascii="Book Antiqua" w:hAnsi="Book Antiqua" w:cs="Times New Roman"/>
          <w:sz w:val="20"/>
          <w:szCs w:val="20"/>
        </w:rPr>
        <w:t>) :</w:t>
      </w:r>
      <w:proofErr w:type="gramEnd"/>
      <w:r w:rsidRPr="00BF46E2">
        <w:rPr>
          <w:rStyle w:val="fontstyle01"/>
          <w:rFonts w:ascii="Book Antiqua" w:hAnsi="Book Antiqua" w:cs="Times New Roman"/>
          <w:sz w:val="20"/>
          <w:szCs w:val="20"/>
        </w:rPr>
        <w:t xml:space="preserve"> “</w:t>
      </w:r>
      <w:r w:rsidRPr="00BF46E2">
        <w:rPr>
          <w:rStyle w:val="fontstyle21"/>
          <w:rFonts w:ascii="Book Antiqua" w:hAnsi="Book Antiqua" w:cs="Times New Roman"/>
          <w:color w:val="000000" w:themeColor="text1"/>
        </w:rPr>
        <w:t>quality is the degree of excellence intended, and the controll of variability in achieving thatexcellence, in meeting the customer's requirements.” (</w:t>
      </w:r>
      <w:proofErr w:type="gramStart"/>
      <w:r w:rsidRPr="00BF46E2">
        <w:rPr>
          <w:rFonts w:ascii="Book Antiqua" w:eastAsia="Times New Roman" w:hAnsi="Book Antiqua" w:cs="Times New Roman"/>
          <w:color w:val="000000" w:themeColor="text1"/>
          <w:sz w:val="20"/>
          <w:szCs w:val="20"/>
        </w:rPr>
        <w:t>kualitas</w:t>
      </w:r>
      <w:proofErr w:type="gramEnd"/>
      <w:r w:rsidRPr="00BF46E2">
        <w:rPr>
          <w:rFonts w:ascii="Book Antiqua" w:eastAsia="Times New Roman" w:hAnsi="Book Antiqua" w:cs="Times New Roman"/>
          <w:color w:val="000000" w:themeColor="text1"/>
          <w:sz w:val="20"/>
          <w:szCs w:val="20"/>
        </w:rPr>
        <w:t xml:space="preserve"> adalah tingkat keunggulan yang diharapkan dan pengendalian atas tingkat keunggulan tersebut untuk memenuhi keinginan pelanggan)</w:t>
      </w:r>
      <w:r w:rsidRPr="00BF46E2">
        <w:rPr>
          <w:rStyle w:val="fontstyle21"/>
          <w:rFonts w:ascii="Book Antiqua" w:hAnsi="Book Antiqua" w:cs="Times New Roman"/>
          <w:color w:val="000000" w:themeColor="text1"/>
        </w:rPr>
        <w:t xml:space="preserve">. </w:t>
      </w:r>
    </w:p>
    <w:p w:rsidR="00CE61B5" w:rsidRPr="00BF46E2" w:rsidRDefault="00CE61B5" w:rsidP="00CD36BF">
      <w:pPr>
        <w:spacing w:line="276" w:lineRule="auto"/>
        <w:ind w:firstLine="284"/>
        <w:jc w:val="both"/>
        <w:rPr>
          <w:rStyle w:val="fontstyle01"/>
          <w:rFonts w:ascii="Book Antiqua" w:hAnsi="Book Antiqua" w:cs="Times New Roman"/>
          <w:sz w:val="20"/>
          <w:szCs w:val="20"/>
        </w:rPr>
      </w:pPr>
      <w:r w:rsidRPr="00A17533">
        <w:rPr>
          <w:rStyle w:val="fontstyle21"/>
          <w:rFonts w:ascii="Book Antiqua" w:hAnsi="Book Antiqua" w:cs="Times New Roman"/>
          <w:i w:val="0"/>
          <w:color w:val="000000" w:themeColor="text1"/>
        </w:rPr>
        <w:t>Definisi lain, menurut</w:t>
      </w:r>
      <w:r w:rsidRPr="00BF46E2">
        <w:rPr>
          <w:rStyle w:val="fontstyle21"/>
          <w:rFonts w:ascii="Book Antiqua" w:hAnsi="Book Antiqua" w:cs="Times New Roman"/>
          <w:color w:val="000000" w:themeColor="text1"/>
        </w:rPr>
        <w:t xml:space="preserve"> </w:t>
      </w:r>
      <w:r w:rsidRPr="00BF46E2">
        <w:rPr>
          <w:rStyle w:val="fontstyle01"/>
          <w:rFonts w:ascii="Book Antiqua" w:hAnsi="Book Antiqua" w:cs="Times New Roman"/>
          <w:sz w:val="20"/>
          <w:szCs w:val="20"/>
        </w:rPr>
        <w:t xml:space="preserve">Garvin dan Davis dalam Firmanto (2013:8) menyatakan </w:t>
      </w:r>
      <w:proofErr w:type="gramStart"/>
      <w:r w:rsidRPr="00BF46E2">
        <w:rPr>
          <w:rStyle w:val="fontstyle01"/>
          <w:rFonts w:ascii="Book Antiqua" w:hAnsi="Book Antiqua" w:cs="Times New Roman"/>
          <w:sz w:val="20"/>
          <w:szCs w:val="20"/>
        </w:rPr>
        <w:t>bahwa :</w:t>
      </w:r>
      <w:proofErr w:type="gramEnd"/>
      <w:r w:rsidRPr="00BF46E2">
        <w:rPr>
          <w:rStyle w:val="fontstyle01"/>
          <w:rFonts w:ascii="Book Antiqua" w:hAnsi="Book Antiqua" w:cs="Times New Roman"/>
          <w:sz w:val="20"/>
          <w:szCs w:val="20"/>
        </w:rPr>
        <w:t xml:space="preserve"> Kualitas adalah suatu kondisi dinamis yang berhubungan dengan produk, manusia/tenaga kerja, proses dan tugas, serta lingkungan yang memenuhi atau melebihi harapan pelanggan atau konsumen. </w:t>
      </w:r>
      <w:r w:rsidRPr="00BF46E2">
        <w:rPr>
          <w:rFonts w:ascii="Book Antiqua" w:hAnsi="Book Antiqua" w:cs="Times New Roman"/>
          <w:sz w:val="20"/>
          <w:szCs w:val="20"/>
        </w:rPr>
        <w:t xml:space="preserve">Meskipun tidak ada definisi mengenai kualitas yang diterima secara universal, namun dari beberapa definisi di atas terdapat beberapa persamaan, yaitu dalam elemen-elemen sebagai </w:t>
      </w:r>
      <w:proofErr w:type="gramStart"/>
      <w:r w:rsidRPr="00BF46E2">
        <w:rPr>
          <w:rFonts w:ascii="Book Antiqua" w:hAnsi="Book Antiqua" w:cs="Times New Roman"/>
          <w:sz w:val="20"/>
          <w:szCs w:val="20"/>
        </w:rPr>
        <w:t>berikut :</w:t>
      </w:r>
      <w:proofErr w:type="gramEnd"/>
      <w:r w:rsidRPr="00BF46E2">
        <w:rPr>
          <w:rFonts w:ascii="Book Antiqua" w:hAnsi="Book Antiqua" w:cs="Times New Roman"/>
          <w:sz w:val="20"/>
          <w:szCs w:val="20"/>
        </w:rPr>
        <w:t xml:space="preserve"> 1) Kualitas mencangkup usaha memenuhi atu melebihi harapan pelanggan; 2) Kualitas mencangkup produk, tenaga kerja, proses, dan lingkungan; 3) Kualitas merupakan kondisi yang selalu berubah (misalnya apa yang dianggap merupakan kualitas saat ini mungkin dianggap kurang berkualitas pada masa mendatang).</w:t>
      </w:r>
    </w:p>
    <w:p w:rsidR="00CE61B5" w:rsidRPr="00BF46E2" w:rsidRDefault="00CE61B5" w:rsidP="004E2B4C">
      <w:pPr>
        <w:spacing w:before="240" w:line="276" w:lineRule="auto"/>
        <w:ind w:firstLine="284"/>
        <w:jc w:val="both"/>
        <w:rPr>
          <w:rStyle w:val="fontstyle01"/>
          <w:rFonts w:ascii="Book Antiqua" w:hAnsi="Book Antiqua" w:cs="Times New Roman"/>
          <w:sz w:val="20"/>
          <w:szCs w:val="20"/>
        </w:rPr>
      </w:pPr>
      <w:r w:rsidRPr="00BF46E2">
        <w:rPr>
          <w:rStyle w:val="fontstyle01"/>
          <w:rFonts w:ascii="Book Antiqua" w:hAnsi="Book Antiqua" w:cs="Times New Roman"/>
          <w:sz w:val="20"/>
          <w:szCs w:val="20"/>
        </w:rPr>
        <w:t>Dari pengertian tersebut, maka makna dari kualitas pelayanan dapat dijelaskan bahwa kualitas bersifat relatif karena bersifat dinamis tergantung kepada kepuasan masing-masing pengguna pelayanan, oleh karena itu perlu kesepakatan standard kualitas yang menurut Zeithaml, et al dalam Wirijadinata (2017:155)</w:t>
      </w:r>
      <w:r w:rsidRPr="00BF46E2">
        <w:rPr>
          <w:rFonts w:ascii="Book Antiqua" w:hAnsi="Book Antiqua" w:cs="Times New Roman"/>
          <w:color w:val="000000" w:themeColor="text1"/>
          <w:sz w:val="20"/>
          <w:szCs w:val="20"/>
        </w:rPr>
        <w:t xml:space="preserve"> </w:t>
      </w:r>
      <w:r w:rsidRPr="00BF46E2">
        <w:rPr>
          <w:rStyle w:val="fontstyle01"/>
          <w:rFonts w:ascii="Book Antiqua" w:hAnsi="Book Antiqua" w:cs="Times New Roman"/>
          <w:sz w:val="20"/>
          <w:szCs w:val="20"/>
        </w:rPr>
        <w:t xml:space="preserve">Kualitas pelayanan ditentukan oleh dua </w:t>
      </w:r>
      <w:proofErr w:type="gramStart"/>
      <w:r w:rsidRPr="00BF46E2">
        <w:rPr>
          <w:rStyle w:val="fontstyle01"/>
          <w:rFonts w:ascii="Book Antiqua" w:hAnsi="Book Antiqua" w:cs="Times New Roman"/>
          <w:sz w:val="20"/>
          <w:szCs w:val="20"/>
        </w:rPr>
        <w:t>hal :</w:t>
      </w:r>
      <w:proofErr w:type="gramEnd"/>
      <w:r w:rsidRPr="00BF46E2">
        <w:rPr>
          <w:rStyle w:val="fontstyle01"/>
          <w:rFonts w:ascii="Book Antiqua" w:hAnsi="Book Antiqua" w:cs="Times New Roman"/>
          <w:sz w:val="20"/>
          <w:szCs w:val="20"/>
        </w:rPr>
        <w:t xml:space="preserve"> </w:t>
      </w:r>
      <w:r w:rsidRPr="00BF46E2">
        <w:rPr>
          <w:rStyle w:val="fontstyle01"/>
          <w:rFonts w:ascii="Book Antiqua" w:hAnsi="Book Antiqua" w:cs="Times New Roman"/>
          <w:i/>
          <w:sz w:val="20"/>
          <w:szCs w:val="20"/>
        </w:rPr>
        <w:t>expected service</w:t>
      </w:r>
      <w:r w:rsidRPr="00BF46E2">
        <w:rPr>
          <w:rStyle w:val="fontstyle01"/>
          <w:rFonts w:ascii="Book Antiqua" w:hAnsi="Book Antiqua" w:cs="Times New Roman"/>
          <w:sz w:val="20"/>
          <w:szCs w:val="20"/>
        </w:rPr>
        <w:t xml:space="preserve"> dan </w:t>
      </w:r>
      <w:r w:rsidRPr="00BF46E2">
        <w:rPr>
          <w:rStyle w:val="fontstyle01"/>
          <w:rFonts w:ascii="Book Antiqua" w:hAnsi="Book Antiqua" w:cs="Times New Roman"/>
          <w:i/>
          <w:sz w:val="20"/>
          <w:szCs w:val="20"/>
        </w:rPr>
        <w:t>perceived service. Expected service dan perceived service</w:t>
      </w:r>
      <w:r w:rsidRPr="00BF46E2">
        <w:rPr>
          <w:rStyle w:val="fontstyle01"/>
          <w:rFonts w:ascii="Book Antiqua" w:hAnsi="Book Antiqua" w:cs="Times New Roman"/>
          <w:sz w:val="20"/>
          <w:szCs w:val="20"/>
        </w:rPr>
        <w:t xml:space="preserve"> ditentukan oleh </w:t>
      </w:r>
      <w:r w:rsidRPr="00BF46E2">
        <w:rPr>
          <w:rStyle w:val="fontstyle01"/>
          <w:rFonts w:ascii="Book Antiqua" w:hAnsi="Book Antiqua" w:cs="Times New Roman"/>
          <w:i/>
          <w:sz w:val="20"/>
          <w:szCs w:val="20"/>
        </w:rPr>
        <w:t xml:space="preserve">dimension of service quality </w:t>
      </w:r>
      <w:r w:rsidRPr="00BF46E2">
        <w:rPr>
          <w:rStyle w:val="fontstyle01"/>
          <w:rFonts w:ascii="Book Antiqua" w:hAnsi="Book Antiqua" w:cs="Times New Roman"/>
          <w:sz w:val="20"/>
          <w:szCs w:val="20"/>
        </w:rPr>
        <w:t xml:space="preserve">yang </w:t>
      </w:r>
      <w:proofErr w:type="gramStart"/>
      <w:r w:rsidRPr="00BF46E2">
        <w:rPr>
          <w:rStyle w:val="fontstyle01"/>
          <w:rFonts w:ascii="Book Antiqua" w:hAnsi="Book Antiqua" w:cs="Times New Roman"/>
          <w:sz w:val="20"/>
          <w:szCs w:val="20"/>
        </w:rPr>
        <w:t>terdiri :</w:t>
      </w:r>
      <w:proofErr w:type="gramEnd"/>
    </w:p>
    <w:p w:rsidR="00CD36BF" w:rsidRPr="00BF46E2" w:rsidRDefault="00CE61B5" w:rsidP="00204FC9">
      <w:pPr>
        <w:pStyle w:val="ListParagraph"/>
        <w:numPr>
          <w:ilvl w:val="0"/>
          <w:numId w:val="15"/>
        </w:numPr>
        <w:spacing w:line="276" w:lineRule="auto"/>
        <w:ind w:left="284" w:hanging="284"/>
        <w:jc w:val="both"/>
        <w:rPr>
          <w:rStyle w:val="fontstyle01"/>
          <w:rFonts w:ascii="Book Antiqua" w:hAnsi="Book Antiqua" w:cs="Times New Roman"/>
          <w:i/>
          <w:sz w:val="20"/>
          <w:szCs w:val="20"/>
        </w:rPr>
      </w:pPr>
      <w:r w:rsidRPr="00BF46E2">
        <w:rPr>
          <w:rStyle w:val="fontstyle01"/>
          <w:rFonts w:ascii="Book Antiqua" w:hAnsi="Book Antiqua" w:cs="Times New Roman"/>
          <w:i/>
          <w:sz w:val="20"/>
          <w:szCs w:val="20"/>
        </w:rPr>
        <w:t>Tangibles.: Appearance of physical facilities,equipment, personnel, and communication materials;</w:t>
      </w:r>
    </w:p>
    <w:p w:rsidR="00CD36BF" w:rsidRPr="00BF46E2" w:rsidRDefault="00CE61B5" w:rsidP="00204FC9">
      <w:pPr>
        <w:pStyle w:val="ListParagraph"/>
        <w:numPr>
          <w:ilvl w:val="0"/>
          <w:numId w:val="15"/>
        </w:numPr>
        <w:spacing w:line="276" w:lineRule="auto"/>
        <w:ind w:left="284" w:hanging="284"/>
        <w:jc w:val="both"/>
        <w:rPr>
          <w:rStyle w:val="fontstyle01"/>
          <w:rFonts w:ascii="Book Antiqua" w:hAnsi="Book Antiqua" w:cs="Times New Roman"/>
          <w:i/>
          <w:sz w:val="20"/>
          <w:szCs w:val="20"/>
        </w:rPr>
      </w:pPr>
      <w:r w:rsidRPr="00BF46E2">
        <w:rPr>
          <w:rStyle w:val="fontstyle01"/>
          <w:rFonts w:ascii="Book Antiqua" w:hAnsi="Book Antiqua" w:cs="Times New Roman"/>
          <w:i/>
          <w:sz w:val="20"/>
          <w:szCs w:val="20"/>
        </w:rPr>
        <w:t>Reliability: Ability to perform the promised service dependably and accurately;</w:t>
      </w:r>
    </w:p>
    <w:p w:rsidR="00CD36BF" w:rsidRPr="00BF46E2" w:rsidRDefault="00CE61B5" w:rsidP="00204FC9">
      <w:pPr>
        <w:pStyle w:val="ListParagraph"/>
        <w:numPr>
          <w:ilvl w:val="0"/>
          <w:numId w:val="15"/>
        </w:numPr>
        <w:spacing w:line="276" w:lineRule="auto"/>
        <w:ind w:left="284" w:hanging="284"/>
        <w:jc w:val="both"/>
        <w:rPr>
          <w:rStyle w:val="fontstyle01"/>
          <w:rFonts w:ascii="Book Antiqua" w:hAnsi="Book Antiqua" w:cs="Times New Roman"/>
          <w:i/>
          <w:sz w:val="20"/>
          <w:szCs w:val="20"/>
        </w:rPr>
      </w:pPr>
      <w:r w:rsidRPr="00BF46E2">
        <w:rPr>
          <w:rStyle w:val="fontstyle01"/>
          <w:rFonts w:ascii="Book Antiqua" w:hAnsi="Book Antiqua" w:cs="Times New Roman"/>
          <w:i/>
          <w:sz w:val="20"/>
          <w:szCs w:val="20"/>
        </w:rPr>
        <w:t>Responsiveness: Willingness to help customers and provide prompt service;</w:t>
      </w:r>
    </w:p>
    <w:p w:rsidR="00CD36BF" w:rsidRPr="00BF46E2" w:rsidRDefault="00CE61B5" w:rsidP="00204FC9">
      <w:pPr>
        <w:pStyle w:val="ListParagraph"/>
        <w:numPr>
          <w:ilvl w:val="0"/>
          <w:numId w:val="15"/>
        </w:numPr>
        <w:spacing w:line="276" w:lineRule="auto"/>
        <w:ind w:left="284" w:hanging="284"/>
        <w:jc w:val="both"/>
        <w:rPr>
          <w:rStyle w:val="fontstyle01"/>
          <w:rFonts w:ascii="Book Antiqua" w:hAnsi="Book Antiqua" w:cs="Times New Roman"/>
          <w:i/>
          <w:sz w:val="20"/>
          <w:szCs w:val="20"/>
        </w:rPr>
      </w:pPr>
      <w:r w:rsidRPr="00BF46E2">
        <w:rPr>
          <w:rStyle w:val="fontstyle01"/>
          <w:rFonts w:ascii="Book Antiqua" w:hAnsi="Book Antiqua" w:cs="Times New Roman"/>
          <w:i/>
          <w:sz w:val="20"/>
          <w:szCs w:val="20"/>
        </w:rPr>
        <w:t>Assurance : Knowledge and courtesy of employees and their ability to convey trust and confidence, and</w:t>
      </w:r>
    </w:p>
    <w:p w:rsidR="00CE61B5" w:rsidRPr="00BF46E2" w:rsidRDefault="00CE61B5" w:rsidP="00204FC9">
      <w:pPr>
        <w:pStyle w:val="ListParagraph"/>
        <w:numPr>
          <w:ilvl w:val="0"/>
          <w:numId w:val="15"/>
        </w:numPr>
        <w:spacing w:line="276" w:lineRule="auto"/>
        <w:ind w:left="284" w:hanging="284"/>
        <w:jc w:val="both"/>
        <w:rPr>
          <w:rStyle w:val="fontstyle01"/>
          <w:rFonts w:ascii="Book Antiqua" w:hAnsi="Book Antiqua" w:cs="Times New Roman"/>
          <w:i/>
          <w:sz w:val="20"/>
          <w:szCs w:val="20"/>
        </w:rPr>
      </w:pPr>
      <w:r w:rsidRPr="00BF46E2">
        <w:rPr>
          <w:rStyle w:val="fontstyle01"/>
          <w:rFonts w:ascii="Book Antiqua" w:hAnsi="Book Antiqua" w:cs="Times New Roman"/>
          <w:i/>
          <w:sz w:val="20"/>
          <w:szCs w:val="20"/>
        </w:rPr>
        <w:t>Empathy: The firm provides care and individualized attention to its customers.</w:t>
      </w:r>
    </w:p>
    <w:p w:rsidR="00CE61B5" w:rsidRPr="00BF46E2" w:rsidRDefault="00CE61B5" w:rsidP="00204FC9">
      <w:pPr>
        <w:spacing w:line="276" w:lineRule="auto"/>
        <w:jc w:val="both"/>
        <w:rPr>
          <w:rFonts w:ascii="Book Antiqua" w:hAnsi="Book Antiqua" w:cs="Times New Roman"/>
          <w:b/>
          <w:sz w:val="20"/>
          <w:szCs w:val="20"/>
        </w:rPr>
      </w:pPr>
      <w:r w:rsidRPr="00BF46E2">
        <w:rPr>
          <w:rFonts w:ascii="Book Antiqua" w:hAnsi="Book Antiqua" w:cs="Times New Roman"/>
          <w:b/>
          <w:sz w:val="20"/>
          <w:szCs w:val="20"/>
        </w:rPr>
        <w:t xml:space="preserve">Pelayanan Terpadu Satu Pintu </w:t>
      </w:r>
    </w:p>
    <w:p w:rsidR="00CE61B5" w:rsidRPr="00BF46E2" w:rsidRDefault="00CE61B5" w:rsidP="004E2B4C">
      <w:pPr>
        <w:spacing w:line="276" w:lineRule="auto"/>
        <w:ind w:firstLine="284"/>
        <w:jc w:val="both"/>
        <w:rPr>
          <w:rFonts w:ascii="Book Antiqua" w:hAnsi="Book Antiqua" w:cs="Times New Roman"/>
          <w:color w:val="000000" w:themeColor="text1"/>
          <w:sz w:val="20"/>
          <w:szCs w:val="20"/>
        </w:rPr>
      </w:pPr>
      <w:r w:rsidRPr="00BF46E2">
        <w:rPr>
          <w:rFonts w:ascii="Book Antiqua" w:hAnsi="Book Antiqua" w:cs="Times New Roman"/>
          <w:color w:val="000000" w:themeColor="text1"/>
          <w:sz w:val="20"/>
          <w:szCs w:val="20"/>
        </w:rPr>
        <w:t xml:space="preserve">Pelayanan Terpadu Satu Pintu bertujuan untuk meningkatkan kualitas pelayanan publik, melalui Pelayanan Terpadu Satu Pintu (PTSP) pelayanan perizinan dilakukan dan dipusatkan dalam satu tempat. </w:t>
      </w:r>
      <w:proofErr w:type="gramStart"/>
      <w:r w:rsidRPr="00BF46E2">
        <w:rPr>
          <w:rFonts w:ascii="Book Antiqua" w:hAnsi="Book Antiqua" w:cs="Times New Roman"/>
          <w:color w:val="000000" w:themeColor="text1"/>
          <w:sz w:val="20"/>
          <w:szCs w:val="20"/>
        </w:rPr>
        <w:t>Menurut  Peraturan</w:t>
      </w:r>
      <w:proofErr w:type="gramEnd"/>
      <w:r w:rsidRPr="00BF46E2">
        <w:rPr>
          <w:rFonts w:ascii="Book Antiqua" w:hAnsi="Book Antiqua" w:cs="Times New Roman"/>
          <w:color w:val="000000" w:themeColor="text1"/>
          <w:sz w:val="20"/>
          <w:szCs w:val="20"/>
        </w:rPr>
        <w:t xml:space="preserve">  Menteri  Dalam  Negeri  No.  24  tahun  2006  tentang Pedoman Penyelenggaraan Pelayanan Terpadu, Pelayanan Terpadu Satu Pintu adalah kegiatan penyelenggaraan perizinan  dan  non  perizinan  yang  proses  pengelolaannya  dimulai  dari  tahap permohonan sampai ke tahap penerbitan izin dokumen, dilakukan secara terpadu dalam satu tempat. Dengan konsep ini, pemohon cukup datang ke satu tempat dan bertemu dengan petugas front office saja. Hal ini dapat meminimalisir interaksi antara pemohon dengan petugas sehingga dapat menghindari pungutan-pungutan tidak resmi yang seringkali terjadi dalam proses pelayanan.</w:t>
      </w:r>
    </w:p>
    <w:p w:rsidR="00CE61B5" w:rsidRPr="00BF46E2" w:rsidRDefault="00CE61B5" w:rsidP="004E2B4C">
      <w:pPr>
        <w:spacing w:line="276" w:lineRule="auto"/>
        <w:ind w:firstLine="284"/>
        <w:jc w:val="both"/>
        <w:rPr>
          <w:rFonts w:ascii="Book Antiqua" w:hAnsi="Book Antiqua" w:cs="Times New Roman"/>
          <w:i/>
          <w:color w:val="000000" w:themeColor="text1"/>
          <w:sz w:val="20"/>
          <w:szCs w:val="20"/>
        </w:rPr>
      </w:pPr>
      <w:r w:rsidRPr="00BF46E2">
        <w:rPr>
          <w:rFonts w:ascii="Book Antiqua" w:hAnsi="Book Antiqua" w:cs="Times New Roman"/>
          <w:color w:val="000000" w:themeColor="text1"/>
          <w:sz w:val="20"/>
          <w:szCs w:val="20"/>
        </w:rPr>
        <w:t>Menurut Trochidis dalam Rusli (</w:t>
      </w:r>
      <w:proofErr w:type="gramStart"/>
      <w:r w:rsidRPr="00BF46E2">
        <w:rPr>
          <w:rFonts w:ascii="Book Antiqua" w:hAnsi="Book Antiqua" w:cs="Times New Roman"/>
          <w:color w:val="000000" w:themeColor="text1"/>
          <w:sz w:val="20"/>
          <w:szCs w:val="20"/>
        </w:rPr>
        <w:t>2010:</w:t>
      </w:r>
      <w:proofErr w:type="gramEnd"/>
      <w:r w:rsidRPr="00BF46E2">
        <w:rPr>
          <w:rFonts w:ascii="Book Antiqua" w:hAnsi="Book Antiqua" w:cs="Times New Roman"/>
          <w:color w:val="000000" w:themeColor="text1"/>
          <w:sz w:val="20"/>
          <w:szCs w:val="20"/>
        </w:rPr>
        <w:t xml:space="preserve">) perlu dikembangkan model kelembagaan pelayanan publik yang dapat memudahkan masyarakat dan kalangan dunia usaha untuk berurusan dengan pemerintah. Salah satu konsep yang dikembangkan adalah model pelayanan yang mengintegrasikan berbagai jenis pelayanan pemerintah di satu lokasi. Model pelayanan publik seperti ini memiliki berbagai istilah seperti </w:t>
      </w:r>
      <w:r w:rsidRPr="00BF46E2">
        <w:rPr>
          <w:rFonts w:ascii="Book Antiqua" w:hAnsi="Book Antiqua" w:cs="Times New Roman"/>
          <w:i/>
          <w:color w:val="000000" w:themeColor="text1"/>
          <w:sz w:val="20"/>
          <w:szCs w:val="20"/>
        </w:rPr>
        <w:t>onestop government, integrated service delivery, seamless government, joined up government, single access point, one-stop shop, one-stop services.</w:t>
      </w:r>
    </w:p>
    <w:p w:rsidR="00CE61B5" w:rsidRPr="00BF46E2" w:rsidRDefault="00CE61B5" w:rsidP="004E2B4C">
      <w:pPr>
        <w:spacing w:line="276" w:lineRule="auto"/>
        <w:ind w:firstLine="284"/>
        <w:jc w:val="both"/>
        <w:rPr>
          <w:rFonts w:ascii="Book Antiqua" w:hAnsi="Book Antiqua" w:cs="Times New Roman"/>
          <w:color w:val="000000" w:themeColor="text1"/>
          <w:sz w:val="20"/>
          <w:szCs w:val="20"/>
        </w:rPr>
      </w:pPr>
      <w:r w:rsidRPr="00BF46E2">
        <w:rPr>
          <w:rFonts w:ascii="Book Antiqua" w:hAnsi="Book Antiqua" w:cs="Times New Roman"/>
          <w:color w:val="000000" w:themeColor="text1"/>
          <w:sz w:val="20"/>
          <w:szCs w:val="20"/>
        </w:rPr>
        <w:t xml:space="preserve">Selanjutnya Menurut Trochidis dalam Rusli (2010:11) menjelaskan bahwa sistem pelayanan publik yang terintegrasi menjanjikan pelayanan yang mulus dari berbagai organisasi pemerintah, menciptakan efisiensi dan pengalaman pelayanan yang lebih baik bagi penyedia layanan serta pengguna layanan itu sendiri. Sedangkan di Indonesia, istilah </w:t>
      </w:r>
      <w:r w:rsidRPr="00BF46E2">
        <w:rPr>
          <w:rFonts w:ascii="Book Antiqua" w:hAnsi="Book Antiqua" w:cs="Times New Roman"/>
          <w:i/>
          <w:color w:val="000000" w:themeColor="text1"/>
          <w:sz w:val="20"/>
          <w:szCs w:val="20"/>
        </w:rPr>
        <w:t>One Stop Service</w:t>
      </w:r>
      <w:r w:rsidRPr="00BF46E2">
        <w:rPr>
          <w:rFonts w:ascii="Book Antiqua" w:hAnsi="Book Antiqua" w:cs="Times New Roman"/>
          <w:color w:val="000000" w:themeColor="text1"/>
          <w:sz w:val="20"/>
          <w:szCs w:val="20"/>
        </w:rPr>
        <w:t xml:space="preserve"> lebih dikenal dengan model Pelayanan Terpadu Satu Pintu (PTSP). </w:t>
      </w:r>
    </w:p>
    <w:p w:rsidR="00CE61B5" w:rsidRPr="00BF46E2" w:rsidRDefault="00CE61B5" w:rsidP="004E2B4C">
      <w:pPr>
        <w:spacing w:line="276" w:lineRule="auto"/>
        <w:ind w:firstLine="284"/>
        <w:jc w:val="both"/>
        <w:rPr>
          <w:rFonts w:ascii="Book Antiqua" w:hAnsi="Book Antiqua" w:cs="Times New Roman"/>
          <w:color w:val="000000" w:themeColor="text1"/>
          <w:sz w:val="20"/>
          <w:szCs w:val="20"/>
        </w:rPr>
      </w:pPr>
      <w:r w:rsidRPr="00BF46E2">
        <w:rPr>
          <w:rFonts w:ascii="Book Antiqua" w:hAnsi="Book Antiqua" w:cs="Times New Roman"/>
          <w:color w:val="000000" w:themeColor="text1"/>
          <w:sz w:val="20"/>
          <w:szCs w:val="20"/>
        </w:rPr>
        <w:t xml:space="preserve">Model pelayanan </w:t>
      </w:r>
      <w:r w:rsidRPr="00BF46E2">
        <w:rPr>
          <w:rFonts w:ascii="Book Antiqua" w:hAnsi="Book Antiqua" w:cs="Times New Roman"/>
          <w:i/>
          <w:color w:val="000000" w:themeColor="text1"/>
          <w:sz w:val="20"/>
          <w:szCs w:val="20"/>
        </w:rPr>
        <w:t>one-stop services</w:t>
      </w:r>
      <w:r w:rsidRPr="00BF46E2">
        <w:rPr>
          <w:rFonts w:ascii="Book Antiqua" w:hAnsi="Book Antiqua" w:cs="Times New Roman"/>
          <w:color w:val="000000" w:themeColor="text1"/>
          <w:sz w:val="20"/>
          <w:szCs w:val="20"/>
        </w:rPr>
        <w:t xml:space="preserve"> menurut Kubicek dan Hagen dalam Rusli (2010:11), memiliki berbagai tujuan sebagai berikut: </w:t>
      </w:r>
    </w:p>
    <w:p w:rsidR="00CD36BF" w:rsidRPr="00BF46E2" w:rsidRDefault="00CE61B5" w:rsidP="00204FC9">
      <w:pPr>
        <w:pStyle w:val="ListParagraph"/>
        <w:numPr>
          <w:ilvl w:val="0"/>
          <w:numId w:val="16"/>
        </w:numPr>
        <w:spacing w:line="276" w:lineRule="auto"/>
        <w:ind w:left="284" w:hanging="284"/>
        <w:jc w:val="both"/>
        <w:rPr>
          <w:rFonts w:ascii="Book Antiqua" w:hAnsi="Book Antiqua" w:cs="Times New Roman"/>
          <w:color w:val="000000" w:themeColor="text1"/>
          <w:sz w:val="20"/>
          <w:szCs w:val="20"/>
        </w:rPr>
      </w:pPr>
      <w:r w:rsidRPr="00BF46E2">
        <w:rPr>
          <w:rFonts w:ascii="Book Antiqua" w:hAnsi="Book Antiqua" w:cs="Times New Roman"/>
          <w:color w:val="000000" w:themeColor="text1"/>
          <w:sz w:val="20"/>
          <w:szCs w:val="20"/>
        </w:rPr>
        <w:lastRenderedPageBreak/>
        <w:t>Memberikan perhatian kepada kebutuhan masyarakat dan dunia usaha dan meningkatkan citra administrasi publik</w:t>
      </w:r>
    </w:p>
    <w:p w:rsidR="00CE61B5" w:rsidRPr="00BF46E2" w:rsidRDefault="00CE61B5" w:rsidP="00204FC9">
      <w:pPr>
        <w:pStyle w:val="ListParagraph"/>
        <w:numPr>
          <w:ilvl w:val="0"/>
          <w:numId w:val="16"/>
        </w:numPr>
        <w:spacing w:line="276" w:lineRule="auto"/>
        <w:ind w:left="284" w:hanging="284"/>
        <w:jc w:val="both"/>
        <w:rPr>
          <w:rFonts w:ascii="Book Antiqua" w:hAnsi="Book Antiqua" w:cs="Times New Roman"/>
          <w:color w:val="000000" w:themeColor="text1"/>
          <w:sz w:val="20"/>
          <w:szCs w:val="20"/>
        </w:rPr>
      </w:pPr>
      <w:r w:rsidRPr="00BF46E2">
        <w:rPr>
          <w:rFonts w:ascii="Book Antiqua" w:hAnsi="Book Antiqua" w:cs="Times New Roman"/>
          <w:color w:val="000000" w:themeColor="text1"/>
          <w:sz w:val="20"/>
          <w:szCs w:val="20"/>
        </w:rPr>
        <w:t xml:space="preserve">Interaksi yang efisien dan efektif antara masyarakat dengan instutusi publik, dan bahkan dapat menghemat biaya pelayanan administratif. </w:t>
      </w:r>
    </w:p>
    <w:p w:rsidR="00CE61B5" w:rsidRPr="00BF46E2" w:rsidRDefault="00CE61B5" w:rsidP="00005B47">
      <w:pPr>
        <w:spacing w:line="276" w:lineRule="auto"/>
        <w:ind w:firstLine="284"/>
        <w:jc w:val="both"/>
        <w:rPr>
          <w:rFonts w:ascii="Book Antiqua" w:hAnsi="Book Antiqua" w:cs="Times New Roman"/>
          <w:color w:val="000000" w:themeColor="text1"/>
          <w:sz w:val="20"/>
          <w:szCs w:val="20"/>
        </w:rPr>
      </w:pPr>
      <w:r w:rsidRPr="00BF46E2">
        <w:rPr>
          <w:rFonts w:ascii="Book Antiqua" w:hAnsi="Book Antiqua" w:cs="Times New Roman"/>
          <w:color w:val="000000" w:themeColor="text1"/>
          <w:sz w:val="20"/>
          <w:szCs w:val="20"/>
        </w:rPr>
        <w:t>Dalam mengelola model pelayanan publik dengan model pelayanan terpadu satu pintu menurut Kubicek dan Hagen dalam Rusli (2010:12) ada beberapa aspek yang perlu dipertimbangkan yaitu aspek koordinasi antar institusi pemerintah pemberi pelayanan, aspek hukum, teknologi, sumber daya manusia dan pengganggaran. Dengan kata lain pengembangan model pelayanan publik yang berorientasi kepada pelanggan harus memperhatikan kapasitas kelembagaan dan kewenangan, sistem dan etika pelayanan, prasarana fisik pelayanan, dan kapasitas SDM dan memberikan insentif.</w:t>
      </w:r>
    </w:p>
    <w:p w:rsidR="00945EA3" w:rsidRDefault="00CE61B5" w:rsidP="00945EA3">
      <w:pPr>
        <w:spacing w:line="276" w:lineRule="auto"/>
        <w:ind w:firstLine="284"/>
        <w:jc w:val="both"/>
        <w:rPr>
          <w:rFonts w:ascii="Book Antiqua" w:hAnsi="Book Antiqua" w:cs="Times New Roman"/>
          <w:color w:val="000000" w:themeColor="text1"/>
          <w:sz w:val="20"/>
          <w:szCs w:val="20"/>
        </w:rPr>
      </w:pPr>
      <w:r w:rsidRPr="00BF46E2">
        <w:rPr>
          <w:rFonts w:ascii="Book Antiqua" w:hAnsi="Book Antiqua" w:cs="Times New Roman"/>
          <w:color w:val="000000" w:themeColor="text1"/>
          <w:sz w:val="20"/>
          <w:szCs w:val="20"/>
        </w:rPr>
        <w:t>Dari berbagai pejelasan di atas dapat disimpulkan bahwa pelayanan perizinan dengan sistem terpadu satu pintu (</w:t>
      </w:r>
      <w:r w:rsidRPr="00BF46E2">
        <w:rPr>
          <w:rFonts w:ascii="Book Antiqua" w:hAnsi="Book Antiqua" w:cs="Times New Roman"/>
          <w:i/>
          <w:color w:val="000000" w:themeColor="text1"/>
          <w:sz w:val="20"/>
          <w:szCs w:val="20"/>
        </w:rPr>
        <w:t>one stop service</w:t>
      </w:r>
      <w:r w:rsidRPr="00BF46E2">
        <w:rPr>
          <w:rFonts w:ascii="Book Antiqua" w:hAnsi="Book Antiqua" w:cs="Times New Roman"/>
          <w:color w:val="000000" w:themeColor="text1"/>
          <w:sz w:val="20"/>
          <w:szCs w:val="20"/>
        </w:rPr>
        <w:t xml:space="preserve">) ini membuat waktu pembuatan izin menjadi lebih singkat. Pasalnya, dengan pengurusan administrasi berbasis teknologi informasi, input data cukup dilakukan sekali dan </w:t>
      </w:r>
      <w:proofErr w:type="gramStart"/>
      <w:r w:rsidRPr="00BF46E2">
        <w:rPr>
          <w:rFonts w:ascii="Book Antiqua" w:hAnsi="Book Antiqua" w:cs="Times New Roman"/>
          <w:color w:val="000000" w:themeColor="text1"/>
          <w:sz w:val="20"/>
          <w:szCs w:val="20"/>
        </w:rPr>
        <w:t>akan</w:t>
      </w:r>
      <w:proofErr w:type="gramEnd"/>
      <w:r w:rsidRPr="00BF46E2">
        <w:rPr>
          <w:rFonts w:ascii="Book Antiqua" w:hAnsi="Book Antiqua" w:cs="Times New Roman"/>
          <w:color w:val="000000" w:themeColor="text1"/>
          <w:sz w:val="20"/>
          <w:szCs w:val="20"/>
        </w:rPr>
        <w:t xml:space="preserve"> proses sesuai ketentuan sampai dengan selesai. Dengan adanya kelembagaan pelayanan terpadu satu pintu, seluruh perizinan dan non perizinan yang menjadi kewenangan pemerintah daerah dapat terlayani dalam satu lembaga.</w:t>
      </w:r>
    </w:p>
    <w:p w:rsidR="00945EA3" w:rsidRPr="00945EA3" w:rsidRDefault="00945EA3" w:rsidP="00945EA3">
      <w:pPr>
        <w:pStyle w:val="ListParagraph"/>
        <w:numPr>
          <w:ilvl w:val="0"/>
          <w:numId w:val="1"/>
        </w:numPr>
        <w:spacing w:line="276" w:lineRule="auto"/>
        <w:ind w:left="284" w:hanging="284"/>
        <w:jc w:val="both"/>
        <w:rPr>
          <w:rFonts w:ascii="Book Antiqua" w:hAnsi="Book Antiqua" w:cs="Times New Roman"/>
          <w:b/>
          <w:color w:val="000000" w:themeColor="text1"/>
          <w:sz w:val="20"/>
          <w:szCs w:val="20"/>
        </w:rPr>
      </w:pPr>
      <w:r w:rsidRPr="00945EA3">
        <w:rPr>
          <w:rFonts w:ascii="Book Antiqua" w:hAnsi="Book Antiqua" w:cs="Times New Roman"/>
          <w:b/>
          <w:color w:val="000000" w:themeColor="text1"/>
          <w:sz w:val="20"/>
          <w:szCs w:val="20"/>
        </w:rPr>
        <w:t xml:space="preserve">METODE </w:t>
      </w:r>
    </w:p>
    <w:p w:rsidR="00945EA3" w:rsidRPr="00BF46E2" w:rsidRDefault="00945EA3" w:rsidP="00945EA3">
      <w:pPr>
        <w:spacing w:line="276" w:lineRule="auto"/>
        <w:ind w:firstLine="284"/>
        <w:jc w:val="both"/>
        <w:rPr>
          <w:rFonts w:ascii="Book Antiqua" w:hAnsi="Book Antiqua" w:cs="Times New Roman"/>
          <w:sz w:val="20"/>
          <w:szCs w:val="20"/>
        </w:rPr>
      </w:pPr>
      <w:r w:rsidRPr="00BF46E2">
        <w:rPr>
          <w:rFonts w:ascii="Book Antiqua" w:hAnsi="Book Antiqua" w:cs="Times New Roman"/>
          <w:sz w:val="20"/>
          <w:szCs w:val="20"/>
        </w:rPr>
        <w:t>Penelitian ini menggunakan metode deskriptif dengan pendekatan kualitatif karena dibutuhkan pemahaman terhadap fenomena yang terjadi dalam menyelenggarakan inovasi pelayanan perizinan pada Dinas Penanaman Modal dan Pelayanan Terpadu Satu Pintu Provinsi Jawa Barat.</w:t>
      </w:r>
    </w:p>
    <w:p w:rsidR="00945EA3" w:rsidRPr="00BF46E2" w:rsidRDefault="00945EA3" w:rsidP="00945EA3">
      <w:pPr>
        <w:spacing w:line="276" w:lineRule="auto"/>
        <w:ind w:firstLine="284"/>
        <w:jc w:val="both"/>
        <w:rPr>
          <w:rFonts w:ascii="Book Antiqua" w:hAnsi="Book Antiqua" w:cs="Times New Roman"/>
          <w:sz w:val="20"/>
          <w:szCs w:val="20"/>
        </w:rPr>
      </w:pPr>
      <w:r w:rsidRPr="00BF46E2">
        <w:rPr>
          <w:rFonts w:ascii="Book Antiqua" w:hAnsi="Book Antiqua" w:cs="Times New Roman"/>
          <w:sz w:val="20"/>
          <w:szCs w:val="20"/>
        </w:rPr>
        <w:t>Data diperoleh melalui wawancara, studi dokumentasi dan observasi. Wawancara dilakukan dengan teknil awancara mendalam (</w:t>
      </w:r>
      <w:r w:rsidRPr="00BF46E2">
        <w:rPr>
          <w:rFonts w:ascii="Book Antiqua" w:hAnsi="Book Antiqua" w:cs="Times New Roman"/>
          <w:i/>
          <w:sz w:val="20"/>
          <w:szCs w:val="20"/>
        </w:rPr>
        <w:t>Probing</w:t>
      </w:r>
      <w:r w:rsidRPr="00BF46E2">
        <w:rPr>
          <w:rFonts w:ascii="Book Antiqua" w:hAnsi="Book Antiqua" w:cs="Times New Roman"/>
          <w:sz w:val="20"/>
          <w:szCs w:val="20"/>
        </w:rPr>
        <w:t xml:space="preserve">) terhadap 16 (enam belas) orang narasumber </w:t>
      </w:r>
      <w:r w:rsidRPr="00BF46E2">
        <w:rPr>
          <w:rStyle w:val="fontstyle01"/>
          <w:rFonts w:ascii="Book Antiqua" w:hAnsi="Book Antiqua" w:cs="Times New Roman"/>
          <w:sz w:val="20"/>
          <w:szCs w:val="20"/>
        </w:rPr>
        <w:t xml:space="preserve">yang terdiri ASN Pemerintah Provinsi Jawa Barat dan pengguna layanan (investor/ pemohon izin), dengan melibatkan keduanya diharapkan penelitian ini bisa memberikan info </w:t>
      </w:r>
      <w:r w:rsidRPr="00BF46E2">
        <w:rPr>
          <w:rStyle w:val="fontstyle01"/>
          <w:rFonts w:ascii="Book Antiqua" w:hAnsi="Book Antiqua" w:cs="Times New Roman"/>
          <w:sz w:val="20"/>
          <w:szCs w:val="20"/>
        </w:rPr>
        <w:t xml:space="preserve">yang lengkap dan </w:t>
      </w:r>
      <w:r w:rsidRPr="00BF46E2">
        <w:rPr>
          <w:rStyle w:val="fontstyle01"/>
          <w:rFonts w:ascii="Book Antiqua" w:hAnsi="Book Antiqua" w:cs="Times New Roman"/>
          <w:i/>
          <w:sz w:val="20"/>
          <w:szCs w:val="20"/>
        </w:rPr>
        <w:t>reliabl</w:t>
      </w:r>
      <w:r w:rsidRPr="00BF46E2">
        <w:rPr>
          <w:rStyle w:val="fontstyle01"/>
          <w:rFonts w:ascii="Book Antiqua" w:hAnsi="Book Antiqua" w:cs="Times New Roman"/>
          <w:sz w:val="20"/>
          <w:szCs w:val="20"/>
        </w:rPr>
        <w:t xml:space="preserve">e yang diperlukan bagi pengembangan inovasi SIMPATIK JABAR guna meningkatkan kualitas pelayanan perijinan. Studi Dokumentasi dilakukan </w:t>
      </w:r>
      <w:r w:rsidRPr="00BF46E2">
        <w:rPr>
          <w:rFonts w:ascii="Book Antiqua" w:hAnsi="Book Antiqua" w:cs="Times New Roman"/>
          <w:noProof/>
          <w:color w:val="000000" w:themeColor="text1"/>
          <w:sz w:val="20"/>
          <w:szCs w:val="20"/>
        </w:rPr>
        <w:t xml:space="preserve">dengan mempelajari literatur, peraturan perundangan yang berlaku, Rencana Strategis DPMTPSP Provinsi Jawa Barat, dokumen standar pelayanan, prosedur dan tatakerja, laporan kegiatan dan dokumen anggaran serta dokumen lain yang relevan. Sedangkan observasi dilakukan dengan mengamati secara sistematis pada </w:t>
      </w:r>
      <w:r w:rsidRPr="00BF46E2">
        <w:rPr>
          <w:rFonts w:ascii="Book Antiqua" w:hAnsi="Book Antiqua" w:cs="Times New Roman"/>
          <w:color w:val="000000"/>
          <w:sz w:val="20"/>
          <w:szCs w:val="20"/>
        </w:rPr>
        <w:t xml:space="preserve">pelaksanaan SIMPATIK JABAR yang meliputi kondisi tempat pelayanan, interaksi pemohon dengan petugas pelayanan, cara kerja SIMPATIK JABAR, kondisi Tim Teknis, dan proses rapat monitoring dan evaluasi. </w:t>
      </w:r>
      <w:r w:rsidRPr="00BF46E2">
        <w:rPr>
          <w:rFonts w:ascii="Book Antiqua" w:hAnsi="Book Antiqua" w:cs="Times New Roman"/>
          <w:sz w:val="20"/>
          <w:szCs w:val="20"/>
        </w:rPr>
        <w:t>Peneliti menggunakan metode analisis Interaktif dari Miles dan Huberman (2004:16-19) untuk menganalisis data dari lapangan yang diperoleh menggunakan Atribut/ Karakteristi</w:t>
      </w:r>
      <w:r w:rsidR="00A17533">
        <w:rPr>
          <w:rFonts w:ascii="Book Antiqua" w:hAnsi="Book Antiqua" w:cs="Times New Roman"/>
          <w:sz w:val="20"/>
          <w:szCs w:val="20"/>
        </w:rPr>
        <w:t>k Inovasi menurut Rogers (1983). D</w:t>
      </w:r>
      <w:r w:rsidRPr="00BF46E2">
        <w:rPr>
          <w:rFonts w:ascii="Book Antiqua" w:hAnsi="Book Antiqua" w:cs="Times New Roman"/>
          <w:sz w:val="20"/>
          <w:szCs w:val="20"/>
        </w:rPr>
        <w:t xml:space="preserve">ari hasil analisis kemudian dirumuskan menjadi sebuah model pengembangan inovasi menggunakan pendekatan </w:t>
      </w:r>
      <w:r w:rsidRPr="00A17533">
        <w:rPr>
          <w:rFonts w:ascii="Book Antiqua" w:hAnsi="Book Antiqua" w:cs="Times New Roman"/>
          <w:i/>
          <w:sz w:val="20"/>
          <w:szCs w:val="20"/>
        </w:rPr>
        <w:t>Innovation Development Process</w:t>
      </w:r>
      <w:r w:rsidRPr="00BF46E2">
        <w:rPr>
          <w:rFonts w:ascii="Book Antiqua" w:hAnsi="Book Antiqua" w:cs="Times New Roman"/>
          <w:sz w:val="20"/>
          <w:szCs w:val="20"/>
        </w:rPr>
        <w:t xml:space="preserve"> dari USAID (2012) dengan tahapan sebagai berikut:</w:t>
      </w:r>
    </w:p>
    <w:p w:rsidR="00945EA3" w:rsidRPr="00945EA3" w:rsidRDefault="00945EA3" w:rsidP="00945EA3">
      <w:pPr>
        <w:pStyle w:val="ListParagraph"/>
        <w:numPr>
          <w:ilvl w:val="0"/>
          <w:numId w:val="11"/>
        </w:numPr>
        <w:spacing w:line="276" w:lineRule="auto"/>
        <w:ind w:left="284" w:hanging="284"/>
        <w:jc w:val="both"/>
        <w:rPr>
          <w:rFonts w:ascii="Book Antiqua" w:hAnsi="Book Antiqua" w:cs="Times New Roman"/>
          <w:sz w:val="20"/>
          <w:szCs w:val="20"/>
        </w:rPr>
      </w:pPr>
      <w:r>
        <w:rPr>
          <w:rFonts w:ascii="Book Antiqua" w:hAnsi="Book Antiqua" w:cs="Times New Roman"/>
          <w:i/>
          <w:sz w:val="20"/>
          <w:szCs w:val="20"/>
        </w:rPr>
        <w:t>Define Problem/ Ideas</w:t>
      </w:r>
    </w:p>
    <w:p w:rsidR="00945EA3" w:rsidRPr="00945EA3" w:rsidRDefault="00945EA3" w:rsidP="00945EA3">
      <w:pPr>
        <w:pStyle w:val="ListParagraph"/>
        <w:spacing w:line="276" w:lineRule="auto"/>
        <w:ind w:left="284"/>
        <w:jc w:val="both"/>
        <w:rPr>
          <w:rFonts w:ascii="Book Antiqua" w:hAnsi="Book Antiqua" w:cs="Times New Roman"/>
          <w:sz w:val="20"/>
          <w:szCs w:val="20"/>
        </w:rPr>
      </w:pPr>
      <w:r w:rsidRPr="00945EA3">
        <w:rPr>
          <w:rFonts w:ascii="Book Antiqua" w:hAnsi="Book Antiqua" w:cs="Times New Roman"/>
          <w:sz w:val="20"/>
          <w:szCs w:val="20"/>
        </w:rPr>
        <w:t xml:space="preserve">Tahap pertama dilakukan dengan melaksanakan identifikasi berbagai permasalahan atau ide yang muncul sementara untuk nantinya </w:t>
      </w:r>
      <w:proofErr w:type="gramStart"/>
      <w:r w:rsidRPr="00945EA3">
        <w:rPr>
          <w:rFonts w:ascii="Book Antiqua" w:hAnsi="Book Antiqua" w:cs="Times New Roman"/>
          <w:sz w:val="20"/>
          <w:szCs w:val="20"/>
        </w:rPr>
        <w:t>akan</w:t>
      </w:r>
      <w:proofErr w:type="gramEnd"/>
      <w:r w:rsidRPr="00945EA3">
        <w:rPr>
          <w:rFonts w:ascii="Book Antiqua" w:hAnsi="Book Antiqua" w:cs="Times New Roman"/>
          <w:sz w:val="20"/>
          <w:szCs w:val="20"/>
        </w:rPr>
        <w:t xml:space="preserve"> diidentifikasi lebih lanjut.</w:t>
      </w:r>
    </w:p>
    <w:p w:rsidR="00945EA3" w:rsidRPr="00945EA3" w:rsidRDefault="00945EA3" w:rsidP="00945EA3">
      <w:pPr>
        <w:pStyle w:val="ListParagraph"/>
        <w:numPr>
          <w:ilvl w:val="0"/>
          <w:numId w:val="11"/>
        </w:numPr>
        <w:spacing w:line="276" w:lineRule="auto"/>
        <w:ind w:left="284" w:hanging="284"/>
        <w:jc w:val="both"/>
        <w:rPr>
          <w:rFonts w:ascii="Book Antiqua" w:hAnsi="Book Antiqua" w:cs="Times New Roman"/>
          <w:sz w:val="20"/>
          <w:szCs w:val="20"/>
        </w:rPr>
      </w:pPr>
      <w:r w:rsidRPr="00BF46E2">
        <w:rPr>
          <w:rFonts w:ascii="Book Antiqua" w:hAnsi="Book Antiqua" w:cs="Times New Roman"/>
          <w:i/>
          <w:sz w:val="20"/>
          <w:szCs w:val="20"/>
        </w:rPr>
        <w:t xml:space="preserve">Discover User Needs / Requirement and Insight </w:t>
      </w:r>
    </w:p>
    <w:p w:rsidR="00945EA3" w:rsidRPr="00945EA3" w:rsidRDefault="00945EA3" w:rsidP="00945EA3">
      <w:pPr>
        <w:pStyle w:val="ListParagraph"/>
        <w:spacing w:line="276" w:lineRule="auto"/>
        <w:ind w:left="284"/>
        <w:jc w:val="both"/>
        <w:rPr>
          <w:rFonts w:ascii="Book Antiqua" w:hAnsi="Book Antiqua" w:cs="Times New Roman"/>
          <w:sz w:val="20"/>
          <w:szCs w:val="20"/>
        </w:rPr>
      </w:pPr>
      <w:r w:rsidRPr="00945EA3">
        <w:rPr>
          <w:rFonts w:ascii="Book Antiqua" w:hAnsi="Book Antiqua" w:cs="Times New Roman"/>
          <w:sz w:val="20"/>
          <w:szCs w:val="20"/>
        </w:rPr>
        <w:t>Tahap kedua dilakukan dengan cara mengidentifikasi permasalahan secara terstruktur pada pelaksanaan Inovasi pelayanan perizinan SIMPATIK JABAR kemudian mengumpulkan berbagai data melalui wawancara, telaahan dokumen dan observasi untuk memperkuat permasalahan tersebut agar lebih terstruktur, dan mendapatkan suatu permasalahan yang benar-benar butuh penyelesaian.</w:t>
      </w:r>
    </w:p>
    <w:p w:rsidR="00945EA3" w:rsidRPr="00945EA3" w:rsidRDefault="00945EA3" w:rsidP="00945EA3">
      <w:pPr>
        <w:pStyle w:val="ListParagraph"/>
        <w:numPr>
          <w:ilvl w:val="0"/>
          <w:numId w:val="11"/>
        </w:numPr>
        <w:spacing w:line="276" w:lineRule="auto"/>
        <w:ind w:left="284" w:hanging="284"/>
        <w:jc w:val="both"/>
        <w:rPr>
          <w:rFonts w:ascii="Book Antiqua" w:hAnsi="Book Antiqua" w:cs="Times New Roman"/>
          <w:sz w:val="20"/>
          <w:szCs w:val="20"/>
        </w:rPr>
      </w:pPr>
      <w:r w:rsidRPr="00BF46E2">
        <w:rPr>
          <w:rFonts w:ascii="Book Antiqua" w:hAnsi="Book Antiqua" w:cs="Times New Roman"/>
          <w:i/>
          <w:sz w:val="20"/>
          <w:szCs w:val="20"/>
        </w:rPr>
        <w:t xml:space="preserve">Design The Solution : Teach and Operational Model </w:t>
      </w:r>
    </w:p>
    <w:p w:rsidR="00945EA3" w:rsidRPr="00945EA3" w:rsidRDefault="00945EA3" w:rsidP="00945EA3">
      <w:pPr>
        <w:pStyle w:val="ListParagraph"/>
        <w:spacing w:line="276" w:lineRule="auto"/>
        <w:ind w:left="284"/>
        <w:jc w:val="both"/>
        <w:rPr>
          <w:rFonts w:ascii="Book Antiqua" w:hAnsi="Book Antiqua" w:cs="Times New Roman"/>
          <w:sz w:val="20"/>
          <w:szCs w:val="20"/>
        </w:rPr>
      </w:pPr>
      <w:r w:rsidRPr="00945EA3">
        <w:rPr>
          <w:rFonts w:ascii="Book Antiqua" w:hAnsi="Book Antiqua" w:cs="Times New Roman"/>
          <w:sz w:val="20"/>
          <w:szCs w:val="20"/>
        </w:rPr>
        <w:t>Tahap ketiga adalah dilakukan dengan merancang alternatif solusi pemecahan masalah dan model operasional pengembangan Inovasi pelayanan perizinan SIMPATIK JABAR.</w:t>
      </w:r>
    </w:p>
    <w:p w:rsidR="00945EA3" w:rsidRPr="00945EA3" w:rsidRDefault="00945EA3" w:rsidP="00945EA3">
      <w:pPr>
        <w:pStyle w:val="ListParagraph"/>
        <w:numPr>
          <w:ilvl w:val="0"/>
          <w:numId w:val="11"/>
        </w:numPr>
        <w:spacing w:line="276" w:lineRule="auto"/>
        <w:ind w:left="284" w:hanging="284"/>
        <w:jc w:val="both"/>
        <w:rPr>
          <w:rFonts w:ascii="Book Antiqua" w:hAnsi="Book Antiqua" w:cs="Times New Roman"/>
          <w:sz w:val="20"/>
          <w:szCs w:val="20"/>
        </w:rPr>
      </w:pPr>
      <w:r w:rsidRPr="00BF46E2">
        <w:rPr>
          <w:rFonts w:ascii="Book Antiqua" w:hAnsi="Book Antiqua" w:cs="Times New Roman"/>
          <w:i/>
          <w:sz w:val="20"/>
          <w:szCs w:val="20"/>
        </w:rPr>
        <w:t>Develop Prototype of Minimum Viable Product (MVP), partnerships comms.</w:t>
      </w:r>
    </w:p>
    <w:p w:rsidR="00945EA3" w:rsidRPr="00945EA3" w:rsidRDefault="00945EA3" w:rsidP="00945EA3">
      <w:pPr>
        <w:pStyle w:val="ListParagraph"/>
        <w:spacing w:line="276" w:lineRule="auto"/>
        <w:ind w:left="284"/>
        <w:jc w:val="both"/>
        <w:rPr>
          <w:rFonts w:ascii="Book Antiqua" w:hAnsi="Book Antiqua" w:cs="Times New Roman"/>
          <w:sz w:val="20"/>
          <w:szCs w:val="20"/>
        </w:rPr>
      </w:pPr>
      <w:r w:rsidRPr="00945EA3">
        <w:rPr>
          <w:rFonts w:ascii="Book Antiqua" w:hAnsi="Book Antiqua" w:cs="Times New Roman"/>
          <w:sz w:val="20"/>
          <w:szCs w:val="20"/>
        </w:rPr>
        <w:t xml:space="preserve">Tahapan Selanjutnya adalah membangun model, dapat dilakukan melalui sebuah </w:t>
      </w:r>
      <w:r w:rsidRPr="00945EA3">
        <w:rPr>
          <w:rFonts w:ascii="Book Antiqua" w:hAnsi="Book Antiqua" w:cs="Times New Roman"/>
          <w:sz w:val="20"/>
          <w:szCs w:val="20"/>
        </w:rPr>
        <w:lastRenderedPageBreak/>
        <w:t xml:space="preserve">prototype dan/ atau kemitraan. Peneliti </w:t>
      </w:r>
      <w:proofErr w:type="gramStart"/>
      <w:r w:rsidRPr="00945EA3">
        <w:rPr>
          <w:rFonts w:ascii="Book Antiqua" w:hAnsi="Book Antiqua" w:cs="Times New Roman"/>
          <w:sz w:val="20"/>
          <w:szCs w:val="20"/>
        </w:rPr>
        <w:t>akan</w:t>
      </w:r>
      <w:proofErr w:type="gramEnd"/>
      <w:r w:rsidRPr="00945EA3">
        <w:rPr>
          <w:rFonts w:ascii="Book Antiqua" w:hAnsi="Book Antiqua" w:cs="Times New Roman"/>
          <w:sz w:val="20"/>
          <w:szCs w:val="20"/>
        </w:rPr>
        <w:t xml:space="preserve"> menyajikan hal baru sebagai bentuk pengembangan dari inovasi yang sudah dilaksanakan sebelumnya sekaligus menjadi solusi pemecahan masalah dalam pelaksanaan inovasi sebelumnya.</w:t>
      </w:r>
    </w:p>
    <w:p w:rsidR="008E1C46" w:rsidRPr="008E1C46" w:rsidRDefault="00945EA3" w:rsidP="008E1C46">
      <w:pPr>
        <w:pStyle w:val="ListParagraph"/>
        <w:numPr>
          <w:ilvl w:val="0"/>
          <w:numId w:val="11"/>
        </w:numPr>
        <w:spacing w:line="276" w:lineRule="auto"/>
        <w:ind w:left="284" w:hanging="284"/>
        <w:jc w:val="both"/>
        <w:rPr>
          <w:rFonts w:ascii="Book Antiqua" w:hAnsi="Book Antiqua" w:cs="Times New Roman"/>
          <w:sz w:val="20"/>
          <w:szCs w:val="20"/>
        </w:rPr>
      </w:pPr>
      <w:r w:rsidRPr="00BF46E2">
        <w:rPr>
          <w:rFonts w:ascii="Book Antiqua" w:hAnsi="Book Antiqua" w:cs="Times New Roman"/>
          <w:i/>
          <w:sz w:val="20"/>
          <w:szCs w:val="20"/>
        </w:rPr>
        <w:t>Deploy, Measure and learn from pilot. Improvement &amp; iteration</w:t>
      </w:r>
    </w:p>
    <w:p w:rsidR="00945EA3" w:rsidRPr="008E1C46" w:rsidRDefault="00945EA3" w:rsidP="008E1C46">
      <w:pPr>
        <w:pStyle w:val="ListParagraph"/>
        <w:spacing w:line="276" w:lineRule="auto"/>
        <w:ind w:left="284"/>
        <w:jc w:val="both"/>
        <w:rPr>
          <w:rFonts w:ascii="Book Antiqua" w:hAnsi="Book Antiqua" w:cs="Times New Roman"/>
          <w:sz w:val="20"/>
          <w:szCs w:val="20"/>
        </w:rPr>
      </w:pPr>
      <w:r w:rsidRPr="008E1C46">
        <w:rPr>
          <w:rFonts w:ascii="Book Antiqua" w:hAnsi="Book Antiqua" w:cs="Times New Roman"/>
          <w:sz w:val="20"/>
          <w:szCs w:val="20"/>
        </w:rPr>
        <w:t>Pada</w:t>
      </w:r>
      <w:r w:rsidRPr="008E1C46">
        <w:rPr>
          <w:rFonts w:ascii="Book Antiqua" w:hAnsi="Book Antiqua" w:cs="Times New Roman"/>
          <w:i/>
          <w:sz w:val="20"/>
          <w:szCs w:val="20"/>
        </w:rPr>
        <w:t xml:space="preserve"> </w:t>
      </w:r>
      <w:r w:rsidRPr="008E1C46">
        <w:rPr>
          <w:rFonts w:ascii="Book Antiqua" w:hAnsi="Book Antiqua" w:cs="Times New Roman"/>
          <w:sz w:val="20"/>
          <w:szCs w:val="20"/>
        </w:rPr>
        <w:t>tahapan ini adalah melaksanakan implementasi dari model yang telah dibuat untuk diterapkan dan disebarluaskan di dalam organisasi</w:t>
      </w:r>
      <w:r w:rsidRPr="008E1C46">
        <w:rPr>
          <w:rFonts w:ascii="Book Antiqua" w:hAnsi="Book Antiqua" w:cs="Times New Roman"/>
          <w:i/>
          <w:sz w:val="20"/>
          <w:szCs w:val="20"/>
        </w:rPr>
        <w:t xml:space="preserve">. </w:t>
      </w:r>
      <w:r w:rsidRPr="008E1C46">
        <w:rPr>
          <w:rFonts w:ascii="Book Antiqua" w:hAnsi="Book Antiqua" w:cs="Times New Roman"/>
          <w:sz w:val="20"/>
          <w:szCs w:val="20"/>
        </w:rPr>
        <w:t xml:space="preserve">Nantinya setelah model diterapkan, maka </w:t>
      </w:r>
      <w:proofErr w:type="gramStart"/>
      <w:r w:rsidRPr="008E1C46">
        <w:rPr>
          <w:rFonts w:ascii="Book Antiqua" w:hAnsi="Book Antiqua" w:cs="Times New Roman"/>
          <w:sz w:val="20"/>
          <w:szCs w:val="20"/>
        </w:rPr>
        <w:t>akan</w:t>
      </w:r>
      <w:proofErr w:type="gramEnd"/>
      <w:r w:rsidRPr="008E1C46">
        <w:rPr>
          <w:rFonts w:ascii="Book Antiqua" w:hAnsi="Book Antiqua" w:cs="Times New Roman"/>
          <w:sz w:val="20"/>
          <w:szCs w:val="20"/>
        </w:rPr>
        <w:t xml:space="preserve"> dilaksanakan proses evaluasi untuk kesempurnaan model lebih lanjut.</w:t>
      </w:r>
    </w:p>
    <w:p w:rsidR="00945EA3" w:rsidRDefault="00945EA3" w:rsidP="00945EA3">
      <w:pPr>
        <w:pStyle w:val="ListParagraph"/>
        <w:spacing w:line="276" w:lineRule="auto"/>
        <w:ind w:left="426"/>
        <w:jc w:val="both"/>
        <w:rPr>
          <w:rFonts w:ascii="Book Antiqua" w:hAnsi="Book Antiqua" w:cs="Times New Roman"/>
          <w:sz w:val="20"/>
          <w:szCs w:val="20"/>
        </w:rPr>
      </w:pPr>
    </w:p>
    <w:p w:rsidR="00F32BAB" w:rsidRPr="00945EA3" w:rsidRDefault="00F32BAB" w:rsidP="00945EA3">
      <w:pPr>
        <w:pStyle w:val="ListParagraph"/>
        <w:numPr>
          <w:ilvl w:val="0"/>
          <w:numId w:val="1"/>
        </w:numPr>
        <w:ind w:left="284" w:hanging="284"/>
        <w:rPr>
          <w:rFonts w:ascii="Book Antiqua" w:hAnsi="Book Antiqua" w:cs="Times New Roman"/>
          <w:color w:val="000000" w:themeColor="text1"/>
          <w:sz w:val="20"/>
          <w:szCs w:val="20"/>
        </w:rPr>
      </w:pPr>
      <w:r w:rsidRPr="00945EA3">
        <w:rPr>
          <w:rFonts w:ascii="Book Antiqua" w:hAnsi="Book Antiqua" w:cs="Times New Roman"/>
          <w:b/>
          <w:sz w:val="20"/>
          <w:szCs w:val="20"/>
        </w:rPr>
        <w:t xml:space="preserve">HASIL PENELITIAN DAN PEMBAHASAN </w:t>
      </w:r>
    </w:p>
    <w:p w:rsidR="00466C26" w:rsidRPr="00BF46E2" w:rsidRDefault="00466C26" w:rsidP="00466C26">
      <w:pPr>
        <w:spacing w:line="276" w:lineRule="auto"/>
        <w:ind w:firstLine="284"/>
        <w:jc w:val="both"/>
        <w:rPr>
          <w:rFonts w:ascii="Book Antiqua" w:hAnsi="Book Antiqua" w:cs="Times New Roman"/>
          <w:sz w:val="20"/>
          <w:szCs w:val="20"/>
        </w:rPr>
      </w:pPr>
      <w:r w:rsidRPr="00BF46E2">
        <w:rPr>
          <w:rFonts w:ascii="Book Antiqua" w:hAnsi="Book Antiqua" w:cs="Times New Roman"/>
          <w:sz w:val="20"/>
          <w:szCs w:val="20"/>
        </w:rPr>
        <w:t xml:space="preserve">Hadirnya Teknologi Informasi merupakan paradigma baru dalam proses pelayanan publik, salah satunya dalam pelayanan perizinan. Hadirnya SIMPATIK JABAR menunjukan bahwa agenda inovasi telah masuk </w:t>
      </w:r>
      <w:r w:rsidR="00BE4C9C">
        <w:rPr>
          <w:rFonts w:ascii="Book Antiqua" w:hAnsi="Book Antiqua" w:cs="Times New Roman"/>
          <w:sz w:val="20"/>
          <w:szCs w:val="20"/>
        </w:rPr>
        <w:t xml:space="preserve">pada sistem kerja pemerintahan. </w:t>
      </w:r>
      <w:r w:rsidRPr="00BF46E2">
        <w:rPr>
          <w:rFonts w:ascii="Book Antiqua" w:hAnsi="Book Antiqua" w:cs="Times New Roman"/>
          <w:sz w:val="20"/>
          <w:szCs w:val="20"/>
        </w:rPr>
        <w:t xml:space="preserve">Penciptaan Inovasi SIMPATIK JABAR merupakan strategi perubahan </w:t>
      </w:r>
      <w:proofErr w:type="gramStart"/>
      <w:r w:rsidRPr="00BF46E2">
        <w:rPr>
          <w:rFonts w:ascii="Book Antiqua" w:hAnsi="Book Antiqua" w:cs="Times New Roman"/>
          <w:sz w:val="20"/>
          <w:szCs w:val="20"/>
        </w:rPr>
        <w:t>cara</w:t>
      </w:r>
      <w:proofErr w:type="gramEnd"/>
      <w:r w:rsidRPr="00BF46E2">
        <w:rPr>
          <w:rFonts w:ascii="Book Antiqua" w:hAnsi="Book Antiqua" w:cs="Times New Roman"/>
          <w:sz w:val="20"/>
          <w:szCs w:val="20"/>
        </w:rPr>
        <w:t xml:space="preserve"> dan mekanisme kerja berbasis pada penggunaan teknologi informasi untuk meningkatkan kualitas kerja.</w:t>
      </w:r>
    </w:p>
    <w:p w:rsidR="00466C26" w:rsidRPr="00BF46E2" w:rsidRDefault="00466C26" w:rsidP="00466C26">
      <w:pPr>
        <w:spacing w:line="276" w:lineRule="auto"/>
        <w:ind w:firstLine="284"/>
        <w:jc w:val="both"/>
        <w:rPr>
          <w:rFonts w:ascii="Book Antiqua" w:hAnsi="Book Antiqua" w:cs="Times New Roman"/>
          <w:sz w:val="20"/>
          <w:szCs w:val="20"/>
        </w:rPr>
      </w:pPr>
      <w:r w:rsidRPr="00BF46E2">
        <w:rPr>
          <w:rFonts w:ascii="Book Antiqua" w:hAnsi="Book Antiqua" w:cs="Times New Roman"/>
          <w:sz w:val="20"/>
          <w:szCs w:val="20"/>
        </w:rPr>
        <w:t xml:space="preserve">Dalam perspektif jenis inovasi organisasi pemerintah, Osborne (1998) dalam Flyin (2017:103) mengklasifikasinya  kedalam  empat  jenis  yang berbeda yakni </w:t>
      </w:r>
      <w:r w:rsidRPr="00BE4C9C">
        <w:rPr>
          <w:rFonts w:ascii="Book Antiqua" w:hAnsi="Book Antiqua" w:cs="Times New Roman"/>
          <w:i/>
          <w:sz w:val="20"/>
          <w:szCs w:val="20"/>
        </w:rPr>
        <w:t>developmental change, expansionary innovation, evolutionary innovation, dan total innovation.</w:t>
      </w:r>
      <w:r w:rsidRPr="00BF46E2">
        <w:rPr>
          <w:rFonts w:ascii="Book Antiqua" w:hAnsi="Book Antiqua" w:cs="Times New Roman"/>
          <w:sz w:val="20"/>
          <w:szCs w:val="20"/>
        </w:rPr>
        <w:t xml:space="preserve"> Bentuk inovasi SIMPATIK JABAR lebih mendekati aksi </w:t>
      </w:r>
      <w:r w:rsidRPr="00BE4C9C">
        <w:rPr>
          <w:rFonts w:ascii="Book Antiqua" w:hAnsi="Book Antiqua" w:cs="Times New Roman"/>
          <w:i/>
          <w:sz w:val="20"/>
          <w:szCs w:val="20"/>
        </w:rPr>
        <w:t>total innovation</w:t>
      </w:r>
      <w:r w:rsidRPr="00BF46E2">
        <w:rPr>
          <w:rFonts w:ascii="Book Antiqua" w:hAnsi="Book Antiqua" w:cs="Times New Roman"/>
          <w:sz w:val="20"/>
          <w:szCs w:val="20"/>
        </w:rPr>
        <w:t xml:space="preserve"> yang </w:t>
      </w:r>
      <w:proofErr w:type="gramStart"/>
      <w:r w:rsidRPr="00BF46E2">
        <w:rPr>
          <w:rFonts w:ascii="Book Antiqua" w:hAnsi="Book Antiqua" w:cs="Times New Roman"/>
          <w:sz w:val="20"/>
          <w:szCs w:val="20"/>
        </w:rPr>
        <w:t>merupakan  penggunaan</w:t>
      </w:r>
      <w:proofErr w:type="gramEnd"/>
      <w:r w:rsidRPr="00BF46E2">
        <w:rPr>
          <w:rFonts w:ascii="Book Antiqua" w:hAnsi="Book Antiqua" w:cs="Times New Roman"/>
          <w:sz w:val="20"/>
          <w:szCs w:val="20"/>
        </w:rPr>
        <w:t xml:space="preserve"> cara pelayanan baru disesuaikan dengan tingkat  kebutuhan  dari  pelanggan.  </w:t>
      </w:r>
      <w:proofErr w:type="gramStart"/>
      <w:r w:rsidRPr="00BF46E2">
        <w:rPr>
          <w:rFonts w:ascii="Book Antiqua" w:hAnsi="Book Antiqua" w:cs="Times New Roman"/>
          <w:sz w:val="20"/>
          <w:szCs w:val="20"/>
        </w:rPr>
        <w:t>Sementara  dalam</w:t>
      </w:r>
      <w:proofErr w:type="gramEnd"/>
      <w:r w:rsidRPr="00BF46E2">
        <w:rPr>
          <w:rFonts w:ascii="Book Antiqua" w:hAnsi="Book Antiqua" w:cs="Times New Roman"/>
          <w:sz w:val="20"/>
          <w:szCs w:val="20"/>
        </w:rPr>
        <w:t xml:space="preserve"> kacamata  strategi  inovasi,  terdapat  dua pendekatan yang  dapat dilakukan untuk menjalankan inovasi yaitu strategi inovasi proses dan inovasi pelayanan (Hilman &amp; Kaliappen, 2015). </w:t>
      </w:r>
      <w:proofErr w:type="gramStart"/>
      <w:r w:rsidRPr="00BF46E2">
        <w:rPr>
          <w:rFonts w:ascii="Book Antiqua" w:hAnsi="Book Antiqua" w:cs="Times New Roman"/>
          <w:sz w:val="20"/>
          <w:szCs w:val="20"/>
        </w:rPr>
        <w:t>Jika  dilihat</w:t>
      </w:r>
      <w:proofErr w:type="gramEnd"/>
      <w:r w:rsidRPr="00BF46E2">
        <w:rPr>
          <w:rFonts w:ascii="Book Antiqua" w:hAnsi="Book Antiqua" w:cs="Times New Roman"/>
          <w:sz w:val="20"/>
          <w:szCs w:val="20"/>
        </w:rPr>
        <w:t xml:space="preserve"> dari kedua strategi tersebut, inovasi SIMPATIK JABAR ini merupakan bagian dari inovasi proses karena mengetengahkan sebuah metode, cara, dan pengetahuan baru dalam  menjalankan pelayanan perizinan.</w:t>
      </w:r>
    </w:p>
    <w:p w:rsidR="00C0618C" w:rsidRPr="00BF46E2" w:rsidRDefault="00466C26" w:rsidP="00C0618C">
      <w:pPr>
        <w:spacing w:line="276" w:lineRule="auto"/>
        <w:ind w:firstLine="284"/>
        <w:jc w:val="both"/>
        <w:rPr>
          <w:rFonts w:ascii="Book Antiqua" w:hAnsi="Book Antiqua" w:cs="Times New Roman"/>
          <w:sz w:val="20"/>
          <w:szCs w:val="20"/>
        </w:rPr>
      </w:pPr>
      <w:r w:rsidRPr="00BF46E2">
        <w:rPr>
          <w:rFonts w:ascii="Book Antiqua" w:hAnsi="Book Antiqua" w:cs="Times New Roman"/>
          <w:sz w:val="20"/>
          <w:szCs w:val="20"/>
        </w:rPr>
        <w:t xml:space="preserve">Selanjutnya pada penelitian ini dilakukan analisis terhadap pelaksanaan inovasi pelayanan perijinan SIMPATIK JABAR, peneliti menggunakan teori atribut inovasi dari Rogers </w:t>
      </w:r>
      <w:r w:rsidRPr="00BF46E2">
        <w:rPr>
          <w:rFonts w:ascii="Book Antiqua" w:hAnsi="Book Antiqua" w:cs="Times New Roman"/>
          <w:sz w:val="20"/>
          <w:szCs w:val="20"/>
        </w:rPr>
        <w:t xml:space="preserve">(1993:210) yang dijelaskan kembali dalam Hutagalung (2018:25) yang terdiri dari </w:t>
      </w:r>
      <w:r w:rsidRPr="00BF46E2">
        <w:rPr>
          <w:rFonts w:ascii="Book Antiqua" w:hAnsi="Book Antiqua" w:cs="Times New Roman"/>
          <w:i/>
          <w:sz w:val="20"/>
          <w:szCs w:val="20"/>
        </w:rPr>
        <w:t>Relative Advantage</w:t>
      </w:r>
      <w:r w:rsidRPr="00BF46E2">
        <w:rPr>
          <w:rFonts w:ascii="Book Antiqua" w:hAnsi="Book Antiqua" w:cs="Times New Roman"/>
          <w:sz w:val="20"/>
          <w:szCs w:val="20"/>
        </w:rPr>
        <w:t xml:space="preserve"> (Keuntungan Relatif), </w:t>
      </w:r>
      <w:r w:rsidRPr="00BF46E2">
        <w:rPr>
          <w:rFonts w:ascii="Book Antiqua" w:hAnsi="Book Antiqua" w:cs="Times New Roman"/>
          <w:i/>
          <w:sz w:val="20"/>
          <w:szCs w:val="20"/>
        </w:rPr>
        <w:t>Compatibility</w:t>
      </w:r>
      <w:r w:rsidRPr="00BF46E2">
        <w:rPr>
          <w:rFonts w:ascii="Book Antiqua" w:hAnsi="Book Antiqua" w:cs="Times New Roman"/>
          <w:sz w:val="20"/>
          <w:szCs w:val="20"/>
        </w:rPr>
        <w:t xml:space="preserve"> (Kesesuaian), </w:t>
      </w:r>
      <w:r w:rsidRPr="00BF46E2">
        <w:rPr>
          <w:rFonts w:ascii="Book Antiqua" w:hAnsi="Book Antiqua" w:cs="Times New Roman"/>
          <w:i/>
          <w:sz w:val="20"/>
          <w:szCs w:val="20"/>
        </w:rPr>
        <w:t>Complexity</w:t>
      </w:r>
      <w:r w:rsidRPr="00BF46E2">
        <w:rPr>
          <w:rFonts w:ascii="Book Antiqua" w:hAnsi="Book Antiqua" w:cs="Times New Roman"/>
          <w:sz w:val="20"/>
          <w:szCs w:val="20"/>
        </w:rPr>
        <w:t xml:space="preserve"> (Kerumitan), </w:t>
      </w:r>
      <w:r w:rsidRPr="00BF46E2">
        <w:rPr>
          <w:rFonts w:ascii="Book Antiqua" w:hAnsi="Book Antiqua" w:cs="Times New Roman"/>
          <w:i/>
          <w:sz w:val="20"/>
          <w:szCs w:val="20"/>
        </w:rPr>
        <w:t>Triability</w:t>
      </w:r>
      <w:r w:rsidRPr="00BF46E2">
        <w:rPr>
          <w:rFonts w:ascii="Book Antiqua" w:hAnsi="Book Antiqua" w:cs="Times New Roman"/>
          <w:sz w:val="20"/>
          <w:szCs w:val="20"/>
        </w:rPr>
        <w:t xml:space="preserve"> (Kemungkinan Dicoba) dan </w:t>
      </w:r>
      <w:r w:rsidRPr="00BF46E2">
        <w:rPr>
          <w:rFonts w:ascii="Book Antiqua" w:hAnsi="Book Antiqua" w:cs="Times New Roman"/>
          <w:i/>
          <w:sz w:val="20"/>
          <w:szCs w:val="20"/>
        </w:rPr>
        <w:t>Observability</w:t>
      </w:r>
      <w:r w:rsidRPr="00BF46E2">
        <w:rPr>
          <w:rFonts w:ascii="Book Antiqua" w:hAnsi="Book Antiqua" w:cs="Times New Roman"/>
          <w:sz w:val="20"/>
          <w:szCs w:val="20"/>
        </w:rPr>
        <w:t xml:space="preserve"> (Kemudahan Diamati). Peneliti menggunakan teori ini dengan pertimbangan sebagaimana disampaiakan </w:t>
      </w:r>
      <w:proofErr w:type="gramStart"/>
      <w:r w:rsidRPr="00BF46E2">
        <w:rPr>
          <w:rFonts w:ascii="Book Antiqua" w:hAnsi="Book Antiqua" w:cs="Times New Roman"/>
          <w:sz w:val="20"/>
          <w:szCs w:val="20"/>
        </w:rPr>
        <w:t>Rogers</w:t>
      </w:r>
      <w:proofErr w:type="gramEnd"/>
      <w:r w:rsidRPr="00BF46E2">
        <w:rPr>
          <w:rFonts w:ascii="Book Antiqua" w:hAnsi="Book Antiqua" w:cs="Times New Roman"/>
          <w:sz w:val="20"/>
          <w:szCs w:val="20"/>
        </w:rPr>
        <w:t xml:space="preserve"> bahwa Atribut Inovasi ini merupakan karakteristik yang komprehensif dan bersifat umum, artinya dapat digunakan untuk inovasi secara luas. Sehingga peneliti melihat bahwa kelima atiribut inovasi ini dapat digunakan untuk menganalisis inovasi pelayanan perijinan SIMPATIK JABAR secara komprehensif sehingga dapat diperoleh data-data yang relavan</w:t>
      </w:r>
      <w:r w:rsidR="00C0618C" w:rsidRPr="00BF46E2">
        <w:rPr>
          <w:rFonts w:ascii="Book Antiqua" w:hAnsi="Book Antiqua" w:cs="Times New Roman"/>
          <w:sz w:val="20"/>
          <w:szCs w:val="20"/>
        </w:rPr>
        <w:t xml:space="preserve"> untuk pengembangan inovasi ini</w:t>
      </w:r>
    </w:p>
    <w:p w:rsidR="00C0618C" w:rsidRPr="00BF46E2" w:rsidRDefault="00C0618C" w:rsidP="00C0618C">
      <w:pPr>
        <w:spacing w:line="276" w:lineRule="auto"/>
        <w:ind w:firstLine="284"/>
        <w:jc w:val="both"/>
        <w:rPr>
          <w:rFonts w:ascii="Book Antiqua" w:hAnsi="Book Antiqua" w:cs="Times New Roman"/>
          <w:sz w:val="20"/>
          <w:szCs w:val="20"/>
        </w:rPr>
      </w:pPr>
      <w:r w:rsidRPr="00BF46E2">
        <w:rPr>
          <w:rFonts w:ascii="Book Antiqua" w:hAnsi="Book Antiqua" w:cs="Times New Roman"/>
          <w:sz w:val="20"/>
          <w:szCs w:val="20"/>
        </w:rPr>
        <w:t xml:space="preserve">Hasil analisis terhadap pelaksanaan Inovasi pelayanan perizinan SIMPATIK JABAR dengan pendekatan Teori Atribut Inovasi Rogers </w:t>
      </w:r>
      <w:r w:rsidR="00BE4C9C">
        <w:rPr>
          <w:rFonts w:ascii="Book Antiqua" w:hAnsi="Book Antiqua" w:cs="Times New Roman"/>
          <w:sz w:val="20"/>
          <w:szCs w:val="20"/>
        </w:rPr>
        <w:t xml:space="preserve">sebagai </w:t>
      </w:r>
      <w:proofErr w:type="gramStart"/>
      <w:r w:rsidR="00BE4C9C">
        <w:rPr>
          <w:rFonts w:ascii="Book Antiqua" w:hAnsi="Book Antiqua" w:cs="Times New Roman"/>
          <w:sz w:val="20"/>
          <w:szCs w:val="20"/>
        </w:rPr>
        <w:t xml:space="preserve">berikut </w:t>
      </w:r>
      <w:r w:rsidRPr="00BF46E2">
        <w:rPr>
          <w:rFonts w:ascii="Book Antiqua" w:hAnsi="Book Antiqua" w:cs="Times New Roman"/>
          <w:sz w:val="20"/>
          <w:szCs w:val="20"/>
        </w:rPr>
        <w:t>:</w:t>
      </w:r>
      <w:proofErr w:type="gramEnd"/>
    </w:p>
    <w:p w:rsidR="00C0618C" w:rsidRPr="00BF46E2" w:rsidRDefault="00C0618C" w:rsidP="00C0618C">
      <w:pPr>
        <w:pStyle w:val="ListParagraph"/>
        <w:numPr>
          <w:ilvl w:val="0"/>
          <w:numId w:val="19"/>
        </w:numPr>
        <w:spacing w:line="276" w:lineRule="auto"/>
        <w:ind w:left="284" w:hanging="284"/>
        <w:jc w:val="both"/>
        <w:rPr>
          <w:rFonts w:ascii="Book Antiqua" w:hAnsi="Book Antiqua" w:cs="Times New Roman"/>
          <w:sz w:val="20"/>
          <w:szCs w:val="20"/>
        </w:rPr>
      </w:pPr>
      <w:r w:rsidRPr="00BF46E2">
        <w:rPr>
          <w:rFonts w:ascii="Book Antiqua" w:hAnsi="Book Antiqua" w:cs="Times New Roman"/>
          <w:i/>
          <w:sz w:val="20"/>
          <w:szCs w:val="20"/>
        </w:rPr>
        <w:t xml:space="preserve">Relatif Advantage </w:t>
      </w:r>
      <w:r w:rsidRPr="00BF46E2">
        <w:rPr>
          <w:rFonts w:ascii="Book Antiqua" w:hAnsi="Book Antiqua" w:cs="Times New Roman"/>
          <w:sz w:val="20"/>
          <w:szCs w:val="20"/>
        </w:rPr>
        <w:t xml:space="preserve">(Keuntungan Relatif) </w:t>
      </w:r>
    </w:p>
    <w:p w:rsidR="00C0618C" w:rsidRPr="00BF46E2" w:rsidRDefault="00C0618C" w:rsidP="00D62E5F">
      <w:pPr>
        <w:pStyle w:val="ListParagraph"/>
        <w:spacing w:line="276" w:lineRule="auto"/>
        <w:ind w:left="284"/>
        <w:contextualSpacing w:val="0"/>
        <w:jc w:val="both"/>
        <w:rPr>
          <w:rFonts w:ascii="Book Antiqua" w:hAnsi="Book Antiqua" w:cs="Times New Roman"/>
          <w:sz w:val="20"/>
          <w:szCs w:val="20"/>
        </w:rPr>
      </w:pPr>
      <w:r w:rsidRPr="00BF46E2">
        <w:rPr>
          <w:rFonts w:ascii="Book Antiqua" w:hAnsi="Book Antiqua" w:cs="Times New Roman"/>
          <w:sz w:val="20"/>
          <w:szCs w:val="20"/>
        </w:rPr>
        <w:t xml:space="preserve">Inovasi SIMPATIK JABAR mempunyai nilai kebaruan dan keunggulan atau nilai lebih sebagai sebuah inovasi. Selain itu Inovasi ini memudahkan dan membantu masyarakat dalam pelayanan perizinan, karena proses nya yang mudah dengan memanfaatkan teknologi informasi, dimulai dari pendaftaran, pengaduan, dan pengecekan status proses izin yang diajukan sampai izin itu selesai. Hal ini ditunjukan juga dengan perolehan nilai Survei Kepuasan Masyarakat terhadap </w:t>
      </w:r>
      <w:r w:rsidRPr="00BF46E2">
        <w:rPr>
          <w:rFonts w:ascii="Book Antiqua" w:hAnsi="Book Antiqua" w:cs="Times New Roman"/>
          <w:i/>
          <w:sz w:val="20"/>
          <w:szCs w:val="20"/>
        </w:rPr>
        <w:t>“Kemudahan penggunaan dan efektifitas aplikasi Simpatik untuk mendapatkan layanan perijinan yang diajukan”</w:t>
      </w:r>
      <w:r w:rsidRPr="00BF46E2">
        <w:rPr>
          <w:rFonts w:ascii="Book Antiqua" w:hAnsi="Book Antiqua" w:cs="Times New Roman"/>
          <w:sz w:val="20"/>
          <w:szCs w:val="20"/>
        </w:rPr>
        <w:t xml:space="preserve"> mendapatkan nilai 80,06 dengan predikat BAIK.</w:t>
      </w:r>
    </w:p>
    <w:p w:rsidR="00C0618C" w:rsidRPr="00BF46E2" w:rsidRDefault="00C0618C" w:rsidP="00C0618C">
      <w:pPr>
        <w:pStyle w:val="ListParagraph"/>
        <w:numPr>
          <w:ilvl w:val="0"/>
          <w:numId w:val="19"/>
        </w:numPr>
        <w:spacing w:line="276" w:lineRule="auto"/>
        <w:ind w:left="284" w:hanging="284"/>
        <w:jc w:val="both"/>
        <w:rPr>
          <w:rFonts w:ascii="Book Antiqua" w:hAnsi="Book Antiqua" w:cs="Times New Roman"/>
          <w:sz w:val="20"/>
          <w:szCs w:val="20"/>
        </w:rPr>
      </w:pPr>
      <w:r w:rsidRPr="00BF46E2">
        <w:rPr>
          <w:rFonts w:ascii="Book Antiqua" w:hAnsi="Book Antiqua" w:cs="Times New Roman"/>
          <w:i/>
          <w:sz w:val="20"/>
          <w:szCs w:val="20"/>
        </w:rPr>
        <w:t>Compatibilty</w:t>
      </w:r>
      <w:r w:rsidRPr="00BF46E2">
        <w:rPr>
          <w:rFonts w:ascii="Book Antiqua" w:hAnsi="Book Antiqua" w:cs="Times New Roman"/>
          <w:sz w:val="20"/>
          <w:szCs w:val="20"/>
        </w:rPr>
        <w:t xml:space="preserve"> (Kesesuaian) </w:t>
      </w:r>
    </w:p>
    <w:p w:rsidR="00C0618C" w:rsidRPr="00BF46E2" w:rsidRDefault="00C0618C" w:rsidP="00D62E5F">
      <w:pPr>
        <w:pStyle w:val="ListParagraph"/>
        <w:spacing w:line="276" w:lineRule="auto"/>
        <w:ind w:left="284"/>
        <w:contextualSpacing w:val="0"/>
        <w:jc w:val="both"/>
        <w:rPr>
          <w:rFonts w:ascii="Book Antiqua" w:hAnsi="Book Antiqua" w:cs="Times New Roman"/>
          <w:sz w:val="20"/>
          <w:szCs w:val="20"/>
        </w:rPr>
      </w:pPr>
      <w:r w:rsidRPr="00BF46E2">
        <w:rPr>
          <w:rFonts w:ascii="Book Antiqua" w:hAnsi="Book Antiqua" w:cs="Times New Roman"/>
          <w:sz w:val="20"/>
          <w:szCs w:val="20"/>
        </w:rPr>
        <w:t>Dari</w:t>
      </w:r>
      <w:r w:rsidRPr="00BF46E2">
        <w:rPr>
          <w:rFonts w:ascii="Book Antiqua" w:hAnsi="Book Antiqua" w:cs="Times New Roman"/>
          <w:i/>
          <w:sz w:val="20"/>
          <w:szCs w:val="20"/>
        </w:rPr>
        <w:t xml:space="preserve"> </w:t>
      </w:r>
      <w:r w:rsidRPr="00BF46E2">
        <w:rPr>
          <w:rFonts w:ascii="Book Antiqua" w:hAnsi="Book Antiqua" w:cs="Times New Roman"/>
          <w:sz w:val="20"/>
          <w:szCs w:val="20"/>
        </w:rPr>
        <w:t xml:space="preserve">aspek Kesesuaian/ </w:t>
      </w:r>
      <w:r w:rsidRPr="00BF46E2">
        <w:rPr>
          <w:rFonts w:ascii="Book Antiqua" w:hAnsi="Book Antiqua" w:cs="Times New Roman"/>
          <w:i/>
          <w:sz w:val="20"/>
          <w:szCs w:val="20"/>
        </w:rPr>
        <w:t>Compatibilty</w:t>
      </w:r>
      <w:r w:rsidRPr="00BF46E2">
        <w:rPr>
          <w:rFonts w:ascii="Book Antiqua" w:hAnsi="Book Antiqua" w:cs="Times New Roman"/>
          <w:sz w:val="20"/>
          <w:szCs w:val="20"/>
        </w:rPr>
        <w:t xml:space="preserve"> pelaksanaan Inovasi SIMPATIK JABAR belum sepenuhnya sesuai dengan harapan dari masyarakat/pemohon yang menginginkan proses penyelesaian izin cepat selesai dan tepat waktu sesuai dengan SOP yang ditetapkan, Sehingga adanya keterlambatan ini memberikan penilaian yang kurang terhadap kinerja pelayanan DPMPTSP Provinsi Jawa Barat. Kemudian berdasarkan analisis data dapat dijelaskan juga bahwa keterlambatan penyelesaian proses izin yang terjadi </w:t>
      </w:r>
      <w:r w:rsidRPr="00BF46E2">
        <w:rPr>
          <w:rFonts w:ascii="Book Antiqua" w:hAnsi="Book Antiqua" w:cs="Times New Roman"/>
          <w:sz w:val="20"/>
          <w:szCs w:val="20"/>
        </w:rPr>
        <w:lastRenderedPageBreak/>
        <w:t>dikarenakan Tim Teknis yang lambat dalam menyelesaikan saran-saran teknis terhadap izin yang diajukan, salah satu penyebabnya adalah karena Tim Teknis belum berada di bawah DPMPTSP Provinsi Jawa Barat. Kondisi ini menunjukan bahwa dalam pelaksanaan Inovasi SIMPATIK JABAR belum sepenuhnya sesuai dengan Peraturan Perundang-Undangan yang berlaku dikarenakan belum melaksanakan amanat Permendagri No 138 Tahun 2017 tentang Penyelenggaraan PTSP, pada pasal 46 yang mengamanatkan bahwa Tim Teknis PTSP harus ditempatkan dan berkantor di DPMPTSP.</w:t>
      </w:r>
    </w:p>
    <w:p w:rsidR="00C0618C" w:rsidRPr="00BF46E2" w:rsidRDefault="00C0618C" w:rsidP="00C0618C">
      <w:pPr>
        <w:pStyle w:val="ListParagraph"/>
        <w:numPr>
          <w:ilvl w:val="0"/>
          <w:numId w:val="19"/>
        </w:numPr>
        <w:spacing w:line="276" w:lineRule="auto"/>
        <w:ind w:left="284" w:hanging="284"/>
        <w:jc w:val="both"/>
        <w:rPr>
          <w:rFonts w:ascii="Book Antiqua" w:hAnsi="Book Antiqua" w:cs="Times New Roman"/>
          <w:sz w:val="20"/>
          <w:szCs w:val="20"/>
        </w:rPr>
      </w:pPr>
      <w:r w:rsidRPr="00BF46E2">
        <w:rPr>
          <w:rFonts w:ascii="Book Antiqua" w:hAnsi="Book Antiqua" w:cs="Times New Roman"/>
          <w:i/>
          <w:sz w:val="20"/>
          <w:szCs w:val="20"/>
        </w:rPr>
        <w:t>Complexity</w:t>
      </w:r>
      <w:r w:rsidRPr="00BF46E2">
        <w:rPr>
          <w:rFonts w:ascii="Book Antiqua" w:hAnsi="Book Antiqua" w:cs="Times New Roman"/>
          <w:sz w:val="20"/>
          <w:szCs w:val="20"/>
        </w:rPr>
        <w:t xml:space="preserve"> (Kerumitan) </w:t>
      </w:r>
    </w:p>
    <w:p w:rsidR="00C0618C" w:rsidRPr="00BF46E2" w:rsidRDefault="00C0618C" w:rsidP="00D62E5F">
      <w:pPr>
        <w:pStyle w:val="ListParagraph"/>
        <w:spacing w:line="276" w:lineRule="auto"/>
        <w:ind w:left="284"/>
        <w:contextualSpacing w:val="0"/>
        <w:jc w:val="both"/>
        <w:rPr>
          <w:rFonts w:ascii="Book Antiqua" w:hAnsi="Book Antiqua" w:cs="Times New Roman"/>
          <w:sz w:val="20"/>
          <w:szCs w:val="20"/>
        </w:rPr>
      </w:pPr>
      <w:r w:rsidRPr="00BF46E2">
        <w:rPr>
          <w:rFonts w:ascii="Book Antiqua" w:hAnsi="Book Antiqua" w:cs="Times New Roman"/>
          <w:sz w:val="20"/>
          <w:szCs w:val="20"/>
        </w:rPr>
        <w:t xml:space="preserve">Inovasi SIMPATIK JABAR dinilai lebih mudah untuk dilaksanakan dan direplikasi. Dari pandangan pemohon, Inovasi SIMPATIK JABAR dinilai lebih praktis dan </w:t>
      </w:r>
      <w:r w:rsidRPr="00BF46E2">
        <w:rPr>
          <w:rFonts w:ascii="Book Antiqua" w:hAnsi="Book Antiqua" w:cs="Times New Roman"/>
          <w:i/>
          <w:sz w:val="20"/>
          <w:szCs w:val="20"/>
        </w:rPr>
        <w:t xml:space="preserve">user friendly. </w:t>
      </w:r>
      <w:r w:rsidRPr="00BF46E2">
        <w:rPr>
          <w:rFonts w:ascii="Book Antiqua" w:hAnsi="Book Antiqua" w:cs="Times New Roman"/>
          <w:sz w:val="20"/>
          <w:szCs w:val="20"/>
        </w:rPr>
        <w:t>Dengan kemudahannya tersebut, Inovasi SIMPATIK JABAR menjadi Pilot Project KPK RI dalam pencegahan korupsi untuk 17 Provinsi di Indonesia. Proses Inovasi ini didukung oleh mobilisasi Sumber Daya Manusia, Sumber Daya Keuangan/Anggaran, dan Sumber Daya Sarana Prasarana melalui sebuah perencanaan, pelaksanaan dan evaluasi secara bertahap.</w:t>
      </w:r>
    </w:p>
    <w:p w:rsidR="00C0618C" w:rsidRPr="00BF46E2" w:rsidRDefault="00C0618C" w:rsidP="00C0618C">
      <w:pPr>
        <w:pStyle w:val="ListParagraph"/>
        <w:numPr>
          <w:ilvl w:val="0"/>
          <w:numId w:val="19"/>
        </w:numPr>
        <w:spacing w:line="276" w:lineRule="auto"/>
        <w:ind w:left="284" w:hanging="284"/>
        <w:jc w:val="both"/>
        <w:rPr>
          <w:rFonts w:ascii="Book Antiqua" w:hAnsi="Book Antiqua" w:cs="Times New Roman"/>
          <w:sz w:val="20"/>
          <w:szCs w:val="20"/>
        </w:rPr>
      </w:pPr>
      <w:r w:rsidRPr="00BF46E2">
        <w:rPr>
          <w:rFonts w:ascii="Book Antiqua" w:hAnsi="Book Antiqua" w:cs="Times New Roman"/>
          <w:i/>
          <w:sz w:val="20"/>
          <w:szCs w:val="20"/>
        </w:rPr>
        <w:t>Triability</w:t>
      </w:r>
      <w:r w:rsidRPr="00BF46E2">
        <w:rPr>
          <w:rFonts w:ascii="Book Antiqua" w:hAnsi="Book Antiqua" w:cs="Times New Roman"/>
          <w:sz w:val="20"/>
          <w:szCs w:val="20"/>
        </w:rPr>
        <w:t xml:space="preserve"> (Kemungkinan Dicoba)</w:t>
      </w:r>
    </w:p>
    <w:p w:rsidR="00C0618C" w:rsidRPr="00BF46E2" w:rsidRDefault="00C0618C" w:rsidP="00D62E5F">
      <w:pPr>
        <w:pStyle w:val="ListParagraph"/>
        <w:spacing w:line="276" w:lineRule="auto"/>
        <w:ind w:left="284"/>
        <w:contextualSpacing w:val="0"/>
        <w:jc w:val="both"/>
        <w:rPr>
          <w:rFonts w:ascii="Book Antiqua" w:hAnsi="Book Antiqua" w:cs="Times New Roman"/>
          <w:sz w:val="20"/>
          <w:szCs w:val="20"/>
        </w:rPr>
      </w:pPr>
      <w:r w:rsidRPr="00BF46E2">
        <w:rPr>
          <w:rFonts w:ascii="Book Antiqua" w:hAnsi="Book Antiqua" w:cs="Times New Roman"/>
          <w:sz w:val="20"/>
          <w:szCs w:val="20"/>
        </w:rPr>
        <w:t>Pengembangan Inovasi SIMPATIK JABAR menunjukan bahwa inovasi ini sangat dinamis dan dapat disesuaikan dengan kebutuhan tertentu, hal ini yang menjadikan Inovasi ini mudah untuk dicoba, diterapkan dan direplikasi. Berdasarkan data Dinas PMPTSP Provinsi Jawa Barat, sampai bulan april 2019 Inovasi SIMPATIK JABAR ini telah direplikasi oleh 18 Pemerintah Daerah yang terdiri dari 15 Pemerintah Daerah Provinsi dan 3 Pemerintah Daerah Kabupaten.</w:t>
      </w:r>
    </w:p>
    <w:p w:rsidR="00C0618C" w:rsidRPr="00BF46E2" w:rsidRDefault="00C0618C" w:rsidP="00C0618C">
      <w:pPr>
        <w:pStyle w:val="ListParagraph"/>
        <w:numPr>
          <w:ilvl w:val="0"/>
          <w:numId w:val="19"/>
        </w:numPr>
        <w:spacing w:line="276" w:lineRule="auto"/>
        <w:ind w:left="284" w:hanging="284"/>
        <w:jc w:val="both"/>
        <w:rPr>
          <w:rFonts w:ascii="Book Antiqua" w:hAnsi="Book Antiqua" w:cs="Times New Roman"/>
          <w:sz w:val="20"/>
          <w:szCs w:val="20"/>
        </w:rPr>
      </w:pPr>
      <w:r w:rsidRPr="00BF46E2">
        <w:rPr>
          <w:rFonts w:ascii="Book Antiqua" w:hAnsi="Book Antiqua" w:cs="Times New Roman"/>
          <w:i/>
          <w:sz w:val="20"/>
          <w:szCs w:val="20"/>
        </w:rPr>
        <w:t>Observability</w:t>
      </w:r>
      <w:r w:rsidRPr="00BF46E2">
        <w:rPr>
          <w:rFonts w:ascii="Book Antiqua" w:hAnsi="Book Antiqua" w:cs="Times New Roman"/>
          <w:sz w:val="20"/>
          <w:szCs w:val="20"/>
        </w:rPr>
        <w:t xml:space="preserve"> (Kemudahan Diamati)</w:t>
      </w:r>
    </w:p>
    <w:p w:rsidR="00610CAF" w:rsidRPr="00BF46E2" w:rsidRDefault="00C0618C" w:rsidP="00610CAF">
      <w:pPr>
        <w:pStyle w:val="ListParagraph"/>
        <w:spacing w:line="276" w:lineRule="auto"/>
        <w:ind w:left="284"/>
        <w:jc w:val="both"/>
        <w:rPr>
          <w:rFonts w:ascii="Book Antiqua" w:hAnsi="Book Antiqua" w:cs="Times New Roman"/>
          <w:sz w:val="20"/>
          <w:szCs w:val="20"/>
        </w:rPr>
      </w:pPr>
      <w:r w:rsidRPr="00BF46E2">
        <w:rPr>
          <w:rFonts w:ascii="Book Antiqua" w:hAnsi="Book Antiqua" w:cs="Times New Roman"/>
          <w:sz w:val="20"/>
          <w:szCs w:val="20"/>
        </w:rPr>
        <w:t>Inovasi SIMPATIK JABAR telah memberikan perubahan yang signifikan terhadap proses pelayanan perizinan di Pemprov Jabar, beberapa hal yang dapat dilihat dan dirasakan hasi</w:t>
      </w:r>
      <w:r w:rsidR="00610CAF" w:rsidRPr="00BF46E2">
        <w:rPr>
          <w:rFonts w:ascii="Book Antiqua" w:hAnsi="Book Antiqua" w:cs="Times New Roman"/>
          <w:sz w:val="20"/>
          <w:szCs w:val="20"/>
        </w:rPr>
        <w:t>l</w:t>
      </w:r>
      <w:r w:rsidRPr="00BF46E2">
        <w:rPr>
          <w:rFonts w:ascii="Book Antiqua" w:hAnsi="Book Antiqua" w:cs="Times New Roman"/>
          <w:sz w:val="20"/>
          <w:szCs w:val="20"/>
        </w:rPr>
        <w:t xml:space="preserve">nya adalah : a) Pendaftaran lebih mudah, tanpa jarak, tanpa tatap muka dan dilakukan dari mana saja secara online; b) Informasi persyaratan Izin dan Cek Status Izin lebih </w:t>
      </w:r>
      <w:r w:rsidRPr="00BF46E2">
        <w:rPr>
          <w:rFonts w:ascii="Book Antiqua" w:hAnsi="Book Antiqua" w:cs="Times New Roman"/>
          <w:sz w:val="20"/>
          <w:szCs w:val="20"/>
        </w:rPr>
        <w:t>mudah diakses melalui website  dengan notifikasi  SMS dan email; c) Penyelesaian permasalahan pengaduan  masyarakat secara transparan sebagai pengendalian perizinan; d) Proses penandatanganan naskah izin dapat dilakukan dengan cepat dimana saja dan kapan saja, karena menggunakan tandatangan digital; e) Pengelolaan data arsip lebih terstruktur sehingga memudahkan evaluasi dan pelaporan. Selain itu</w:t>
      </w:r>
      <w:proofErr w:type="gramStart"/>
      <w:r w:rsidRPr="00BF46E2">
        <w:rPr>
          <w:rFonts w:ascii="Book Antiqua" w:hAnsi="Book Antiqua" w:cs="Times New Roman"/>
          <w:sz w:val="20"/>
          <w:szCs w:val="20"/>
        </w:rPr>
        <w:t>,inovasi</w:t>
      </w:r>
      <w:proofErr w:type="gramEnd"/>
      <w:r w:rsidRPr="00BF46E2">
        <w:rPr>
          <w:rFonts w:ascii="Book Antiqua" w:hAnsi="Book Antiqua" w:cs="Times New Roman"/>
          <w:sz w:val="20"/>
          <w:szCs w:val="20"/>
        </w:rPr>
        <w:t xml:space="preserve"> simpatik ini dinilai berhasil </w:t>
      </w:r>
      <w:r w:rsidRPr="00BF46E2">
        <w:rPr>
          <w:rFonts w:ascii="Book Antiqua" w:hAnsi="Book Antiqua" w:cs="Times New Roman"/>
          <w:sz w:val="20"/>
          <w:szCs w:val="20"/>
          <w:lang w:val="id-ID"/>
        </w:rPr>
        <w:t>menghilangkan</w:t>
      </w:r>
      <w:r w:rsidRPr="00BF46E2">
        <w:rPr>
          <w:rFonts w:ascii="Book Antiqua" w:hAnsi="Book Antiqua" w:cs="Times New Roman"/>
          <w:sz w:val="20"/>
          <w:szCs w:val="20"/>
        </w:rPr>
        <w:t xml:space="preserve"> pungutan liar yang dilakukan oleh para calo perizinan. Untuk mendapatkan hasil yang optimal, Dinas PMPTSP Provinsi Jawa Barat senantiasa melakukan monitoring dan evaluasi terhadap pelaksanaan SIMPA</w:t>
      </w:r>
      <w:r w:rsidR="004F6E8E">
        <w:rPr>
          <w:rFonts w:ascii="Book Antiqua" w:hAnsi="Book Antiqua" w:cs="Times New Roman"/>
          <w:sz w:val="20"/>
          <w:szCs w:val="20"/>
        </w:rPr>
        <w:t>TIK JABAR melalui rapat dan FGD.</w:t>
      </w:r>
    </w:p>
    <w:p w:rsidR="00466C26" w:rsidRPr="00BF46E2" w:rsidRDefault="00610CAF" w:rsidP="00BF46E2">
      <w:pPr>
        <w:spacing w:line="276" w:lineRule="auto"/>
        <w:jc w:val="both"/>
        <w:rPr>
          <w:rFonts w:ascii="Book Antiqua" w:hAnsi="Book Antiqua" w:cs="Times New Roman"/>
          <w:b/>
          <w:sz w:val="20"/>
          <w:szCs w:val="20"/>
        </w:rPr>
      </w:pPr>
      <w:r w:rsidRPr="00BF46E2">
        <w:rPr>
          <w:rFonts w:ascii="Book Antiqua" w:hAnsi="Book Antiqua" w:cs="Times New Roman"/>
          <w:b/>
          <w:sz w:val="20"/>
          <w:szCs w:val="20"/>
        </w:rPr>
        <w:t xml:space="preserve">Model Pengembangan Inovasi SIMPATIK JABAR </w:t>
      </w:r>
    </w:p>
    <w:p w:rsidR="00D74A1E" w:rsidRPr="00BF46E2" w:rsidRDefault="00BE4C9C" w:rsidP="00BF46E2">
      <w:pPr>
        <w:spacing w:line="276" w:lineRule="auto"/>
        <w:ind w:firstLine="284"/>
        <w:jc w:val="both"/>
        <w:rPr>
          <w:rFonts w:ascii="Book Antiqua" w:hAnsi="Book Antiqua" w:cs="Times New Roman"/>
          <w:color w:val="000000"/>
          <w:sz w:val="20"/>
          <w:szCs w:val="20"/>
        </w:rPr>
      </w:pPr>
      <w:r>
        <w:rPr>
          <w:rFonts w:ascii="Book Antiqua" w:hAnsi="Book Antiqua" w:cs="Times New Roman"/>
          <w:sz w:val="20"/>
          <w:szCs w:val="20"/>
        </w:rPr>
        <w:t>Selanjutnya</w:t>
      </w:r>
      <w:r w:rsidR="00610CAF" w:rsidRPr="00BF46E2">
        <w:rPr>
          <w:rFonts w:ascii="Book Antiqua" w:hAnsi="Book Antiqua" w:cs="Times New Roman"/>
          <w:color w:val="000000"/>
          <w:sz w:val="20"/>
          <w:szCs w:val="20"/>
        </w:rPr>
        <w:t xml:space="preserve"> Peneliti akan menganalisis </w:t>
      </w:r>
      <w:r w:rsidR="00610CAF" w:rsidRPr="00BF46E2">
        <w:rPr>
          <w:rFonts w:ascii="Book Antiqua" w:hAnsi="Book Antiqua" w:cs="Times New Roman"/>
          <w:color w:val="000000" w:themeColor="text1"/>
          <w:sz w:val="20"/>
          <w:szCs w:val="20"/>
        </w:rPr>
        <w:t>dan merumuskan model pengembangan inovasi Pelayanan Perijinan SIMPATIK JABAR yang dimungkinkan untuk diterapkan dan diimplementasikan menjadi salah satu solusi untuk penyelesaian permasalahan-permasalahan yang ada sehingga dapat meningkatkan kualitas pelayanan perizinan pada Dinas Penanaman Modal dan Perijinan Terpadu Satu Pintu Provinsi Jawa Barat.</w:t>
      </w:r>
    </w:p>
    <w:p w:rsidR="00610CAF" w:rsidRPr="00BF46E2" w:rsidRDefault="00610CAF" w:rsidP="00BF46E2">
      <w:pPr>
        <w:spacing w:line="276" w:lineRule="auto"/>
        <w:ind w:firstLine="284"/>
        <w:jc w:val="both"/>
        <w:rPr>
          <w:rFonts w:ascii="Book Antiqua" w:hAnsi="Book Antiqua" w:cs="Times New Roman"/>
          <w:color w:val="000000"/>
          <w:sz w:val="20"/>
          <w:szCs w:val="20"/>
        </w:rPr>
      </w:pPr>
      <w:r w:rsidRPr="00BF46E2">
        <w:rPr>
          <w:rFonts w:ascii="Book Antiqua" w:hAnsi="Book Antiqua" w:cs="Times New Roman"/>
          <w:sz w:val="20"/>
          <w:szCs w:val="20"/>
        </w:rPr>
        <w:t xml:space="preserve">Dengan mempetimbangkan hasil wawancara, telaahan dokumen dan observasi terkait Pelaksanaan Inovasi Pelayanan Perizinan SIMPATIK JABAR pada DPMPTSP Provinsi Jawa Barat dapat dijelaskan bahwa sampai saat ini belum ada Model Pengembangan Inovasi SIMPATIK JABAR, maka dari itu peneliti mencoba merumuskan dan menawarkan sebuah model pengembangan inovasi pelayanan perizinan SIMPATIK JABAR dengan berpedoman kepada teori </w:t>
      </w:r>
      <w:r w:rsidRPr="00BF46E2">
        <w:rPr>
          <w:rFonts w:ascii="Book Antiqua" w:hAnsi="Book Antiqua" w:cs="Times New Roman"/>
          <w:i/>
          <w:sz w:val="20"/>
          <w:szCs w:val="20"/>
        </w:rPr>
        <w:t>Development Innovation Process</w:t>
      </w:r>
      <w:r w:rsidRPr="00BF46E2">
        <w:rPr>
          <w:rFonts w:ascii="Book Antiqua" w:hAnsi="Book Antiqua" w:cs="Times New Roman"/>
          <w:sz w:val="20"/>
          <w:szCs w:val="20"/>
        </w:rPr>
        <w:t xml:space="preserve"> (USAID, 2014:12)</w:t>
      </w:r>
      <w:r w:rsidRPr="00BF46E2">
        <w:rPr>
          <w:rFonts w:ascii="Book Antiqua" w:hAnsi="Book Antiqua" w:cs="Times New Roman"/>
          <w:color w:val="000000"/>
          <w:sz w:val="20"/>
          <w:szCs w:val="20"/>
        </w:rPr>
        <w:t xml:space="preserve"> </w:t>
      </w:r>
      <w:r w:rsidRPr="00BF46E2">
        <w:rPr>
          <w:rFonts w:ascii="Book Antiqua" w:hAnsi="Book Antiqua" w:cs="Times New Roman"/>
          <w:sz w:val="20"/>
          <w:szCs w:val="20"/>
        </w:rPr>
        <w:t>sebagai berikut:</w:t>
      </w:r>
    </w:p>
    <w:p w:rsidR="00610CAF" w:rsidRPr="00BF46E2" w:rsidRDefault="00610CAF" w:rsidP="00945EA3">
      <w:pPr>
        <w:pStyle w:val="ListParagraph"/>
        <w:numPr>
          <w:ilvl w:val="0"/>
          <w:numId w:val="21"/>
        </w:numPr>
        <w:spacing w:before="240" w:after="0" w:line="276" w:lineRule="auto"/>
        <w:ind w:left="284" w:hanging="284"/>
        <w:jc w:val="both"/>
        <w:rPr>
          <w:rFonts w:ascii="Book Antiqua" w:hAnsi="Book Antiqua" w:cs="Times New Roman"/>
          <w:sz w:val="20"/>
          <w:szCs w:val="20"/>
        </w:rPr>
      </w:pPr>
      <w:r w:rsidRPr="00BF46E2">
        <w:rPr>
          <w:rFonts w:ascii="Book Antiqua" w:hAnsi="Book Antiqua" w:cs="Times New Roman"/>
          <w:i/>
          <w:sz w:val="20"/>
          <w:szCs w:val="20"/>
        </w:rPr>
        <w:t xml:space="preserve">Define Problem/ Ideas </w:t>
      </w:r>
    </w:p>
    <w:p w:rsidR="00610CAF" w:rsidRPr="00BF46E2" w:rsidRDefault="00610CAF" w:rsidP="00B957B1">
      <w:pPr>
        <w:spacing w:line="276" w:lineRule="auto"/>
        <w:ind w:firstLine="284"/>
        <w:jc w:val="both"/>
        <w:rPr>
          <w:rFonts w:ascii="Book Antiqua" w:hAnsi="Book Antiqua" w:cs="Times New Roman"/>
          <w:sz w:val="20"/>
          <w:szCs w:val="20"/>
        </w:rPr>
      </w:pPr>
      <w:r w:rsidRPr="00BF46E2">
        <w:rPr>
          <w:rFonts w:ascii="Book Antiqua" w:hAnsi="Book Antiqua" w:cs="Times New Roman"/>
          <w:sz w:val="20"/>
          <w:szCs w:val="20"/>
        </w:rPr>
        <w:t xml:space="preserve">Tahap pertama dilakukan dengan melaksanakan identifikasi berbagai permasalahan atau ide yang muncul sementara untuk nantinya </w:t>
      </w:r>
      <w:proofErr w:type="gramStart"/>
      <w:r w:rsidRPr="00BF46E2">
        <w:rPr>
          <w:rFonts w:ascii="Book Antiqua" w:hAnsi="Book Antiqua" w:cs="Times New Roman"/>
          <w:sz w:val="20"/>
          <w:szCs w:val="20"/>
        </w:rPr>
        <w:t>akan</w:t>
      </w:r>
      <w:proofErr w:type="gramEnd"/>
      <w:r w:rsidRPr="00BF46E2">
        <w:rPr>
          <w:rFonts w:ascii="Book Antiqua" w:hAnsi="Book Antiqua" w:cs="Times New Roman"/>
          <w:sz w:val="20"/>
          <w:szCs w:val="20"/>
        </w:rPr>
        <w:t xml:space="preserve"> diidentifikasi lebih lanjut. Berdasarkan hasil analisis teori inovasi sebagaimana telah diuraikan di atas dapat dijelaskan bahwa masalah yang </w:t>
      </w:r>
      <w:r w:rsidRPr="00BF46E2">
        <w:rPr>
          <w:rFonts w:ascii="Book Antiqua" w:hAnsi="Book Antiqua" w:cs="Times New Roman"/>
          <w:sz w:val="20"/>
          <w:szCs w:val="20"/>
        </w:rPr>
        <w:lastRenderedPageBreak/>
        <w:t>menonjol dalam pelaksanaan inovasi pelayanan perizinan SIMPATIK JABAR terletak pada aspek kesesuaian. Lambatnya proses penyelesaian izin melebihi standar waktu yang ditentukan yang disebabkan oleh lambatnya penyelesaian saran-saran teknis oleh Tim Teknis PTSP yang belum berada di bawah DPMPTSP Provinsi Jawa Barat, sehingga peneliti melihat permasalahan Tim Teknis ini sebagai prioritas utama untuk dikaji secara mendalam dan dicarikan solusi pemecahannya. Dari permasalahan ini ide yang muncul adalah Integrasi Tim Teknis dengan DPMPTSP dengan pengembangan hal-hal yang baru yang sebelumnya belum ada di Dinas Penanaman Modal dan Pelayanan Terpadu Satu Pintu Provinsi Jawa Barat.</w:t>
      </w:r>
    </w:p>
    <w:p w:rsidR="00CF15BB" w:rsidRPr="00BF46E2" w:rsidRDefault="00CF15BB" w:rsidP="00945EA3">
      <w:pPr>
        <w:pStyle w:val="ListParagraph"/>
        <w:numPr>
          <w:ilvl w:val="0"/>
          <w:numId w:val="21"/>
        </w:numPr>
        <w:spacing w:before="240" w:after="0" w:line="276" w:lineRule="auto"/>
        <w:ind w:left="284" w:hanging="284"/>
        <w:jc w:val="both"/>
        <w:rPr>
          <w:rFonts w:ascii="Book Antiqua" w:hAnsi="Book Antiqua" w:cs="Times New Roman"/>
          <w:sz w:val="20"/>
          <w:szCs w:val="20"/>
        </w:rPr>
      </w:pPr>
      <w:r w:rsidRPr="00BF46E2">
        <w:rPr>
          <w:rFonts w:ascii="Book Antiqua" w:hAnsi="Book Antiqua" w:cs="Times New Roman"/>
          <w:i/>
          <w:sz w:val="20"/>
          <w:szCs w:val="20"/>
        </w:rPr>
        <w:t xml:space="preserve">Discover User Needs / Requirement and Insight </w:t>
      </w:r>
    </w:p>
    <w:p w:rsidR="00B957B1" w:rsidRDefault="00CF15BB" w:rsidP="00B957B1">
      <w:pPr>
        <w:spacing w:line="276" w:lineRule="auto"/>
        <w:ind w:firstLine="284"/>
        <w:jc w:val="both"/>
        <w:rPr>
          <w:rFonts w:ascii="Book Antiqua" w:hAnsi="Book Antiqua" w:cs="Times New Roman"/>
          <w:sz w:val="20"/>
          <w:szCs w:val="20"/>
        </w:rPr>
      </w:pPr>
      <w:r w:rsidRPr="00BF46E2">
        <w:rPr>
          <w:rFonts w:ascii="Book Antiqua" w:hAnsi="Book Antiqua" w:cs="Times New Roman"/>
          <w:sz w:val="20"/>
          <w:szCs w:val="20"/>
        </w:rPr>
        <w:t xml:space="preserve">Tahap kedua dilakukan dengan </w:t>
      </w:r>
      <w:proofErr w:type="gramStart"/>
      <w:r w:rsidRPr="00BF46E2">
        <w:rPr>
          <w:rFonts w:ascii="Book Antiqua" w:hAnsi="Book Antiqua" w:cs="Times New Roman"/>
          <w:sz w:val="20"/>
          <w:szCs w:val="20"/>
        </w:rPr>
        <w:t>cara</w:t>
      </w:r>
      <w:proofErr w:type="gramEnd"/>
      <w:r w:rsidRPr="00BF46E2">
        <w:rPr>
          <w:rFonts w:ascii="Book Antiqua" w:hAnsi="Book Antiqua" w:cs="Times New Roman"/>
          <w:sz w:val="20"/>
          <w:szCs w:val="20"/>
        </w:rPr>
        <w:t xml:space="preserve"> mengidentifikasi permasalahan secara terstruktur kemudian mengumpulkan berbagai data melalui wawancara, telaahan dokumen sementara dan observasi untuk memperkuat permasalahan tersebut agar lebih terstruktur, dan mendapatkan suatu permasalahan yang benar-benar butuh penyelesaian. </w:t>
      </w:r>
      <w:r w:rsidR="00617011" w:rsidRPr="00BF46E2">
        <w:rPr>
          <w:rFonts w:ascii="Book Antiqua" w:hAnsi="Book Antiqua" w:cs="Times New Roman"/>
          <w:sz w:val="20"/>
          <w:szCs w:val="20"/>
        </w:rPr>
        <w:t xml:space="preserve">Berdasarkan seluruh hasil wawancara, studi dokumentasi dan observasi terkait permasalahan tim teknis sebagaimana telah dijelaskan di atas dapat diidentifikasikan beberapa pokok permasalahan sebagai </w:t>
      </w:r>
      <w:proofErr w:type="gramStart"/>
      <w:r w:rsidR="00617011" w:rsidRPr="00BF46E2">
        <w:rPr>
          <w:rFonts w:ascii="Book Antiqua" w:hAnsi="Book Antiqua" w:cs="Times New Roman"/>
          <w:sz w:val="20"/>
          <w:szCs w:val="20"/>
        </w:rPr>
        <w:t>berikut :</w:t>
      </w:r>
      <w:proofErr w:type="gramEnd"/>
    </w:p>
    <w:p w:rsidR="00B957B1" w:rsidRDefault="00CF15BB" w:rsidP="003025F9">
      <w:pPr>
        <w:pStyle w:val="ListParagraph"/>
        <w:numPr>
          <w:ilvl w:val="0"/>
          <w:numId w:val="23"/>
        </w:numPr>
        <w:spacing w:after="0" w:line="276" w:lineRule="auto"/>
        <w:ind w:left="284" w:hanging="284"/>
        <w:jc w:val="both"/>
        <w:rPr>
          <w:rFonts w:ascii="Book Antiqua" w:hAnsi="Book Antiqua" w:cs="Times New Roman"/>
          <w:sz w:val="20"/>
          <w:szCs w:val="20"/>
        </w:rPr>
      </w:pPr>
      <w:r w:rsidRPr="00BF46E2">
        <w:rPr>
          <w:rFonts w:ascii="Book Antiqua" w:hAnsi="Book Antiqua" w:cs="Times New Roman"/>
          <w:sz w:val="20"/>
          <w:szCs w:val="20"/>
        </w:rPr>
        <w:t xml:space="preserve">Sumber Daya Manusia </w:t>
      </w:r>
    </w:p>
    <w:p w:rsidR="003025F9" w:rsidRDefault="00CF15BB" w:rsidP="00251479">
      <w:pPr>
        <w:spacing w:line="276" w:lineRule="auto"/>
        <w:ind w:left="284"/>
        <w:jc w:val="both"/>
        <w:rPr>
          <w:rFonts w:ascii="Book Antiqua" w:hAnsi="Book Antiqua" w:cs="Times New Roman"/>
          <w:sz w:val="20"/>
          <w:szCs w:val="20"/>
        </w:rPr>
      </w:pPr>
      <w:r w:rsidRPr="003025F9">
        <w:rPr>
          <w:rFonts w:ascii="Book Antiqua" w:hAnsi="Book Antiqua" w:cs="Times New Roman"/>
          <w:sz w:val="20"/>
          <w:szCs w:val="20"/>
        </w:rPr>
        <w:t xml:space="preserve">Berkaitan dengan kuantitas dan kualitas SDM Tim Teknis. Kuantitas berkaitan dengan Jumlah Tim Teknis, sedangkan kualitas berkaitan dengan Kompetensi dan kemampuan </w:t>
      </w:r>
      <w:proofErr w:type="gramStart"/>
      <w:r w:rsidRPr="003025F9">
        <w:rPr>
          <w:rFonts w:ascii="Book Antiqua" w:hAnsi="Book Antiqua" w:cs="Times New Roman"/>
          <w:sz w:val="20"/>
          <w:szCs w:val="20"/>
        </w:rPr>
        <w:t>tim</w:t>
      </w:r>
      <w:proofErr w:type="gramEnd"/>
      <w:r w:rsidRPr="003025F9">
        <w:rPr>
          <w:rFonts w:ascii="Book Antiqua" w:hAnsi="Book Antiqua" w:cs="Times New Roman"/>
          <w:sz w:val="20"/>
          <w:szCs w:val="20"/>
        </w:rPr>
        <w:t xml:space="preserve"> teknis dalam bidangnya.</w:t>
      </w:r>
      <w:r w:rsidR="003025F9">
        <w:rPr>
          <w:rFonts w:ascii="Book Antiqua" w:hAnsi="Book Antiqua" w:cs="Times New Roman"/>
          <w:sz w:val="20"/>
          <w:szCs w:val="20"/>
        </w:rPr>
        <w:t xml:space="preserve"> </w:t>
      </w:r>
      <w:r w:rsidR="003025F9" w:rsidRPr="00BF46E2">
        <w:rPr>
          <w:rFonts w:ascii="Book Antiqua" w:hAnsi="Book Antiqua" w:cs="Times New Roman"/>
          <w:sz w:val="20"/>
          <w:szCs w:val="20"/>
        </w:rPr>
        <w:t xml:space="preserve">Berdasarkan Data DPMPTSP Provinsi Jawa Barat dapat dijelaskan bahwa pada tahun 2018 terdapat 18.798 permohonan izin yang masuk ke DPMPTSP Provinsi Jawa Barat, dengan rincian 14.882 izin yang diterbitkan (72,17 %), 223 izin yang ditolak (1,19%) dan 3.693 izin yang masih dalam proses. Dari sebaran jumlah permohonan izin yang masuk yang paling banyak berasal dari bidang perhubungan dimana pada tahun 2018 terdapat 9.521 permohonan, yang diterbitkan 8799 izin, yang ditolak 2 izin dan sisanya 720 masih dalam proses. Jika dibandingkan antara jumlah permohonan izin yang masuk dan </w:t>
      </w:r>
      <w:proofErr w:type="gramStart"/>
      <w:r w:rsidR="003025F9" w:rsidRPr="00BF46E2">
        <w:rPr>
          <w:rFonts w:ascii="Book Antiqua" w:hAnsi="Book Antiqua" w:cs="Times New Roman"/>
          <w:sz w:val="20"/>
          <w:szCs w:val="20"/>
        </w:rPr>
        <w:t>tim</w:t>
      </w:r>
      <w:proofErr w:type="gramEnd"/>
      <w:r w:rsidR="003025F9" w:rsidRPr="00BF46E2">
        <w:rPr>
          <w:rFonts w:ascii="Book Antiqua" w:hAnsi="Book Antiqua" w:cs="Times New Roman"/>
          <w:sz w:val="20"/>
          <w:szCs w:val="20"/>
        </w:rPr>
        <w:t xml:space="preserve"> teknis </w:t>
      </w:r>
      <w:r w:rsidR="003025F9" w:rsidRPr="00BF46E2">
        <w:rPr>
          <w:rFonts w:ascii="Book Antiqua" w:hAnsi="Book Antiqua" w:cs="Times New Roman"/>
          <w:sz w:val="20"/>
          <w:szCs w:val="20"/>
        </w:rPr>
        <w:t xml:space="preserve">yang ditugaskan menyusun saran teknis, peneliti dapat menjelaskan bahwa data ini mendukung beberapa pernyataan informan yang menyatakan bahwa keterlambatan penyusunan saran teknis dikarenakan kurangnya SDM Tim Teknis. </w:t>
      </w:r>
    </w:p>
    <w:p w:rsidR="003025F9" w:rsidRPr="00505804" w:rsidRDefault="003025F9" w:rsidP="00251479">
      <w:pPr>
        <w:spacing w:line="276" w:lineRule="auto"/>
        <w:ind w:left="284"/>
        <w:jc w:val="both"/>
        <w:rPr>
          <w:rFonts w:ascii="Book Antiqua" w:hAnsi="Book Antiqua" w:cs="Times New Roman"/>
          <w:sz w:val="20"/>
          <w:szCs w:val="20"/>
        </w:rPr>
      </w:pPr>
      <w:r w:rsidRPr="00BF46E2">
        <w:rPr>
          <w:rFonts w:ascii="Book Antiqua" w:hAnsi="Book Antiqua" w:cs="Times New Roman"/>
          <w:sz w:val="20"/>
          <w:szCs w:val="20"/>
        </w:rPr>
        <w:t xml:space="preserve">Selain itu, </w:t>
      </w:r>
      <w:r>
        <w:rPr>
          <w:rFonts w:ascii="Book Antiqua" w:hAnsi="Book Antiqua" w:cs="Times New Roman"/>
          <w:sz w:val="20"/>
          <w:szCs w:val="20"/>
        </w:rPr>
        <w:t>ditemukan</w:t>
      </w:r>
      <w:r w:rsidRPr="00BF46E2">
        <w:rPr>
          <w:rFonts w:ascii="Book Antiqua" w:hAnsi="Book Antiqua" w:cs="Times New Roman"/>
          <w:sz w:val="20"/>
          <w:szCs w:val="20"/>
        </w:rPr>
        <w:t xml:space="preserve"> bahwa pada jenis pelayanan perizinan selain bidang perhubungan rasio jumlah </w:t>
      </w:r>
      <w:proofErr w:type="gramStart"/>
      <w:r w:rsidRPr="00BF46E2">
        <w:rPr>
          <w:rFonts w:ascii="Book Antiqua" w:hAnsi="Book Antiqua" w:cs="Times New Roman"/>
          <w:sz w:val="20"/>
          <w:szCs w:val="20"/>
        </w:rPr>
        <w:t>tim</w:t>
      </w:r>
      <w:proofErr w:type="gramEnd"/>
      <w:r w:rsidRPr="00BF46E2">
        <w:rPr>
          <w:rFonts w:ascii="Book Antiqua" w:hAnsi="Book Antiqua" w:cs="Times New Roman"/>
          <w:sz w:val="20"/>
          <w:szCs w:val="20"/>
        </w:rPr>
        <w:t xml:space="preserve"> teknis lebih besar dari pada jumlah jenis layanan perizinan, namun pada penyelesaian izin sampai izin itu diterbitkan rata-rata hanya 50% dari jumlah permohonan izin yang masuk. Misalnya pada bidang Energi dan Sumber Daya Mineral Jumlah Layanan Perizinan 30 dengan Tim Teknis 37 orang, dari 3.159 permohonan izin yang masuk baru 1.965 izin yang selesai dan diterbitkan. Kemudian pada bidang Pekerjaan Umum dan Penataan Ruang Jumlah Layanan Perizinan 5 dengan Tim Teknis 38 orang, dari 871 permohonan izin yang masuk baru 427 izin yang selesai dan diterbitkan. Kedua fakta ini menunjukan bahwa dalam proses penyelesaian izin oleh </w:t>
      </w:r>
      <w:proofErr w:type="gramStart"/>
      <w:r w:rsidRPr="00BF46E2">
        <w:rPr>
          <w:rFonts w:ascii="Book Antiqua" w:hAnsi="Book Antiqua" w:cs="Times New Roman"/>
          <w:sz w:val="20"/>
          <w:szCs w:val="20"/>
        </w:rPr>
        <w:t>tim</w:t>
      </w:r>
      <w:proofErr w:type="gramEnd"/>
      <w:r w:rsidRPr="00BF46E2">
        <w:rPr>
          <w:rFonts w:ascii="Book Antiqua" w:hAnsi="Book Antiqua" w:cs="Times New Roman"/>
          <w:sz w:val="20"/>
          <w:szCs w:val="20"/>
        </w:rPr>
        <w:t xml:space="preserve"> teknis perlu diperhatikan juga kompetensi dan kualitas kinerja/ performa yang dimiliki tim teknis ters</w:t>
      </w:r>
      <w:r>
        <w:rPr>
          <w:rFonts w:ascii="Book Antiqua" w:hAnsi="Book Antiqua" w:cs="Times New Roman"/>
          <w:sz w:val="20"/>
          <w:szCs w:val="20"/>
        </w:rPr>
        <w:t xml:space="preserve">ebut. </w:t>
      </w:r>
    </w:p>
    <w:p w:rsidR="00B957B1" w:rsidRDefault="00CF15BB" w:rsidP="00505804">
      <w:pPr>
        <w:pStyle w:val="ListParagraph"/>
        <w:numPr>
          <w:ilvl w:val="0"/>
          <w:numId w:val="23"/>
        </w:numPr>
        <w:spacing w:after="0" w:line="276" w:lineRule="auto"/>
        <w:ind w:left="284" w:hanging="284"/>
        <w:jc w:val="both"/>
        <w:rPr>
          <w:rFonts w:ascii="Book Antiqua" w:hAnsi="Book Antiqua" w:cs="Times New Roman"/>
          <w:sz w:val="20"/>
          <w:szCs w:val="20"/>
        </w:rPr>
      </w:pPr>
      <w:r w:rsidRPr="00BF46E2">
        <w:rPr>
          <w:rFonts w:ascii="Book Antiqua" w:hAnsi="Book Antiqua" w:cs="Times New Roman"/>
          <w:sz w:val="20"/>
          <w:szCs w:val="20"/>
        </w:rPr>
        <w:t xml:space="preserve">Sarana Prasarna </w:t>
      </w:r>
    </w:p>
    <w:p w:rsidR="00CF15BB" w:rsidRPr="00505804" w:rsidRDefault="00CF15BB" w:rsidP="00251479">
      <w:pPr>
        <w:spacing w:line="276" w:lineRule="auto"/>
        <w:ind w:left="284"/>
        <w:jc w:val="both"/>
        <w:rPr>
          <w:rFonts w:ascii="Book Antiqua" w:hAnsi="Book Antiqua" w:cs="Times New Roman"/>
          <w:sz w:val="20"/>
          <w:szCs w:val="20"/>
        </w:rPr>
      </w:pPr>
      <w:r w:rsidRPr="00505804">
        <w:rPr>
          <w:rFonts w:ascii="Book Antiqua" w:hAnsi="Book Antiqua" w:cs="Times New Roman"/>
          <w:sz w:val="20"/>
          <w:szCs w:val="20"/>
        </w:rPr>
        <w:t>Berkaitan dengan fasilitas dan infrastruktur pendukung Tim Teknis seperti fasilitas gedung/ ruangan dan infrastruktur Teknologi Informasi.</w:t>
      </w:r>
      <w:r w:rsidR="005B01E5">
        <w:rPr>
          <w:rFonts w:ascii="Book Antiqua" w:hAnsi="Book Antiqua" w:cs="Times New Roman"/>
          <w:sz w:val="20"/>
          <w:szCs w:val="20"/>
        </w:rPr>
        <w:t xml:space="preserve"> </w:t>
      </w:r>
      <w:r w:rsidR="005B01E5" w:rsidRPr="005B01E5">
        <w:rPr>
          <w:rFonts w:ascii="Book Antiqua" w:hAnsi="Book Antiqua" w:cs="Times New Roman"/>
          <w:sz w:val="20"/>
          <w:szCs w:val="20"/>
        </w:rPr>
        <w:t xml:space="preserve">Berdasarkan </w:t>
      </w:r>
      <w:r w:rsidR="005B01E5">
        <w:rPr>
          <w:rFonts w:ascii="Book Antiqua" w:hAnsi="Book Antiqua" w:cs="Times New Roman"/>
          <w:sz w:val="20"/>
          <w:szCs w:val="20"/>
        </w:rPr>
        <w:t>hasil penelitian dapat dijelaskan bahwa</w:t>
      </w:r>
      <w:r w:rsidR="005B01E5" w:rsidRPr="005B01E5">
        <w:rPr>
          <w:rFonts w:ascii="Book Antiqua" w:hAnsi="Book Antiqua" w:cs="Times New Roman"/>
          <w:sz w:val="20"/>
          <w:szCs w:val="20"/>
        </w:rPr>
        <w:t xml:space="preserve"> pada saat DPMPTSP Provinsi Jawa Barat berkantor di Jl. Sumatera, kondisi gedung sangat sempit dan tidak bisa menyediakan ruangan untuk Tim Teknis, sehingga dari permasalahan ini belum dimungkinkan </w:t>
      </w:r>
      <w:proofErr w:type="gramStart"/>
      <w:r w:rsidR="005B01E5" w:rsidRPr="005B01E5">
        <w:rPr>
          <w:rFonts w:ascii="Book Antiqua" w:hAnsi="Book Antiqua" w:cs="Times New Roman"/>
          <w:sz w:val="20"/>
          <w:szCs w:val="20"/>
        </w:rPr>
        <w:t>tim</w:t>
      </w:r>
      <w:proofErr w:type="gramEnd"/>
      <w:r w:rsidR="005B01E5" w:rsidRPr="005B01E5">
        <w:rPr>
          <w:rFonts w:ascii="Book Antiqua" w:hAnsi="Book Antiqua" w:cs="Times New Roman"/>
          <w:sz w:val="20"/>
          <w:szCs w:val="20"/>
        </w:rPr>
        <w:t xml:space="preserve"> teknis untuk berkantor di DPMPTSP Provinsi Jawa Barat. Hal ini berlangsung kurang lebih selama 3 tahun sejak pembentukan DPMPTSP pada tahun 2016. Pada tahun 2019 </w:t>
      </w:r>
      <w:proofErr w:type="gramStart"/>
      <w:r w:rsidR="005B01E5" w:rsidRPr="005B01E5">
        <w:rPr>
          <w:rFonts w:ascii="Book Antiqua" w:hAnsi="Book Antiqua" w:cs="Times New Roman"/>
          <w:sz w:val="20"/>
          <w:szCs w:val="20"/>
        </w:rPr>
        <w:t>kantor</w:t>
      </w:r>
      <w:proofErr w:type="gramEnd"/>
      <w:r w:rsidR="005B01E5" w:rsidRPr="005B01E5">
        <w:rPr>
          <w:rFonts w:ascii="Book Antiqua" w:hAnsi="Book Antiqua" w:cs="Times New Roman"/>
          <w:sz w:val="20"/>
          <w:szCs w:val="20"/>
        </w:rPr>
        <w:t xml:space="preserve"> DPMPTSP Provinsi Jawa Barat pindah ke Jl. Windu dan mempunyai gedung perkantoran yang lebih luas sehingga dimungkinkan untuk dis</w:t>
      </w:r>
      <w:r w:rsidR="005B01E5">
        <w:rPr>
          <w:rFonts w:ascii="Book Antiqua" w:hAnsi="Book Antiqua" w:cs="Times New Roman"/>
          <w:sz w:val="20"/>
          <w:szCs w:val="20"/>
        </w:rPr>
        <w:t xml:space="preserve">iapkan tempat untuk Tim Teknis. </w:t>
      </w:r>
      <w:r w:rsidR="005B01E5" w:rsidRPr="005B01E5">
        <w:rPr>
          <w:rFonts w:ascii="Book Antiqua" w:hAnsi="Book Antiqua" w:cs="Times New Roman"/>
          <w:sz w:val="20"/>
          <w:szCs w:val="20"/>
        </w:rPr>
        <w:t xml:space="preserve">Permasalahan selanjutnya terkait sarana prasarna IT di tiap-tiap Perangkat Daerah teknis yang kondisinya berbeda-beda, hal ini sedikit banyak dapat berdampak terhadap kinerja dari </w:t>
      </w:r>
      <w:proofErr w:type="gramStart"/>
      <w:r w:rsidR="005B01E5" w:rsidRPr="005B01E5">
        <w:rPr>
          <w:rFonts w:ascii="Book Antiqua" w:hAnsi="Book Antiqua" w:cs="Times New Roman"/>
          <w:sz w:val="20"/>
          <w:szCs w:val="20"/>
        </w:rPr>
        <w:t>tim</w:t>
      </w:r>
      <w:proofErr w:type="gramEnd"/>
      <w:r w:rsidR="005B01E5" w:rsidRPr="005B01E5">
        <w:rPr>
          <w:rFonts w:ascii="Book Antiqua" w:hAnsi="Book Antiqua" w:cs="Times New Roman"/>
          <w:sz w:val="20"/>
          <w:szCs w:val="20"/>
        </w:rPr>
        <w:t xml:space="preserve"> teknis </w:t>
      </w:r>
      <w:r w:rsidR="005B01E5" w:rsidRPr="005B01E5">
        <w:rPr>
          <w:rFonts w:ascii="Book Antiqua" w:hAnsi="Book Antiqua" w:cs="Times New Roman"/>
          <w:sz w:val="20"/>
          <w:szCs w:val="20"/>
        </w:rPr>
        <w:lastRenderedPageBreak/>
        <w:t>dalam menyelesaikan saran-saran/ pertimbangan teknis perizinan.</w:t>
      </w:r>
    </w:p>
    <w:p w:rsidR="00B957B1" w:rsidRDefault="00CF15BB" w:rsidP="00B83A9F">
      <w:pPr>
        <w:pStyle w:val="ListParagraph"/>
        <w:numPr>
          <w:ilvl w:val="0"/>
          <w:numId w:val="23"/>
        </w:numPr>
        <w:spacing w:after="0" w:line="276" w:lineRule="auto"/>
        <w:ind w:left="284" w:hanging="284"/>
        <w:jc w:val="both"/>
        <w:rPr>
          <w:rFonts w:ascii="Book Antiqua" w:hAnsi="Book Antiqua" w:cs="Times New Roman"/>
          <w:sz w:val="20"/>
          <w:szCs w:val="20"/>
        </w:rPr>
      </w:pPr>
      <w:r w:rsidRPr="00B957B1">
        <w:rPr>
          <w:rFonts w:ascii="Book Antiqua" w:hAnsi="Book Antiqua" w:cs="Times New Roman"/>
          <w:sz w:val="20"/>
          <w:szCs w:val="20"/>
        </w:rPr>
        <w:t xml:space="preserve">Kelembagaan </w:t>
      </w:r>
    </w:p>
    <w:p w:rsidR="00251479" w:rsidRPr="00251479" w:rsidRDefault="00CF15BB" w:rsidP="00251479">
      <w:pPr>
        <w:spacing w:line="276" w:lineRule="auto"/>
        <w:ind w:left="284"/>
        <w:jc w:val="both"/>
        <w:rPr>
          <w:rFonts w:ascii="Book Antiqua" w:hAnsi="Book Antiqua" w:cs="Times New Roman"/>
          <w:sz w:val="20"/>
          <w:szCs w:val="20"/>
        </w:rPr>
      </w:pPr>
      <w:r w:rsidRPr="00B957B1">
        <w:rPr>
          <w:rFonts w:ascii="Book Antiqua" w:hAnsi="Book Antiqua" w:cs="Times New Roman"/>
          <w:sz w:val="20"/>
          <w:szCs w:val="20"/>
        </w:rPr>
        <w:t xml:space="preserve">Berkaitan dengan manajemen dan kedudukan </w:t>
      </w:r>
      <w:proofErr w:type="gramStart"/>
      <w:r w:rsidRPr="00B957B1">
        <w:rPr>
          <w:rFonts w:ascii="Book Antiqua" w:hAnsi="Book Antiqua" w:cs="Times New Roman"/>
          <w:sz w:val="20"/>
          <w:szCs w:val="20"/>
        </w:rPr>
        <w:t>tim</w:t>
      </w:r>
      <w:proofErr w:type="gramEnd"/>
      <w:r w:rsidRPr="00B957B1">
        <w:rPr>
          <w:rFonts w:ascii="Book Antiqua" w:hAnsi="Book Antiqua" w:cs="Times New Roman"/>
          <w:sz w:val="20"/>
          <w:szCs w:val="20"/>
        </w:rPr>
        <w:t xml:space="preserve"> teknis serta kebijakan insentif tim teknis.</w:t>
      </w:r>
      <w:r w:rsidR="00B83A9F">
        <w:rPr>
          <w:rFonts w:ascii="Book Antiqua" w:hAnsi="Book Antiqua" w:cs="Times New Roman"/>
          <w:sz w:val="20"/>
          <w:szCs w:val="20"/>
        </w:rPr>
        <w:t xml:space="preserve"> </w:t>
      </w:r>
      <w:r w:rsidR="00251479">
        <w:rPr>
          <w:rFonts w:ascii="Book Antiqua" w:hAnsi="Book Antiqua" w:cs="Times New Roman"/>
          <w:sz w:val="20"/>
          <w:szCs w:val="20"/>
        </w:rPr>
        <w:t xml:space="preserve">Hasil penelitian menunjukan </w:t>
      </w:r>
      <w:r w:rsidR="00251479" w:rsidRPr="00251479">
        <w:rPr>
          <w:rFonts w:ascii="Book Antiqua" w:hAnsi="Book Antiqua" w:cs="Times New Roman"/>
          <w:sz w:val="20"/>
          <w:szCs w:val="20"/>
        </w:rPr>
        <w:t xml:space="preserve">bahwa selama ini tim teknis PTSP belum mendapat insentif/ tambahan penghasilan khusus sebagaimana tugas yang dibebankan selaku tim teknis PTSP, padahal secara aturan tim teknis merupakan bagian dari pelaksanaan pelayanan perizinan, selain itu juga untuk Pemerintah Provinsi Jawa Barat berdasarkan hasil analisis kelembagaan Dinas PMPTSP masuk ke dalam Dinas Tipe A yang dinilai mempunyai beban kerja dan resiko kerja yang tinggi sehingga ASN nya mendapatkan tunjangan yang lebih tinggi dibandingkan Perangkat Daerah yang lainnya. </w:t>
      </w:r>
      <w:r w:rsidR="00251479">
        <w:rPr>
          <w:rFonts w:ascii="Book Antiqua" w:hAnsi="Book Antiqua" w:cs="Times New Roman"/>
          <w:sz w:val="20"/>
          <w:szCs w:val="20"/>
        </w:rPr>
        <w:t>B</w:t>
      </w:r>
      <w:r w:rsidR="00251479" w:rsidRPr="00251479">
        <w:rPr>
          <w:rFonts w:ascii="Book Antiqua" w:hAnsi="Book Antiqua" w:cs="Times New Roman"/>
          <w:sz w:val="20"/>
          <w:szCs w:val="20"/>
        </w:rPr>
        <w:t xml:space="preserve">erdasarkan telaahan dokumen ditemukan bahwa dalam Keputusan Gubernur Jawa Barat Nomor 069.05/Kep.498-DPMPTSP/2018 tentang Tim Teknis Penyelenggaraan Pelayanan Terpadu Satu Pintu pada diktum </w:t>
      </w:r>
      <w:r w:rsidR="00251479" w:rsidRPr="00251479">
        <w:rPr>
          <w:rFonts w:ascii="Book Antiqua" w:hAnsi="Book Antiqua" w:cs="Times New Roman"/>
          <w:sz w:val="20"/>
          <w:szCs w:val="20"/>
        </w:rPr>
        <w:t xml:space="preserve">keenam disebutkan bahwa status ASN yang ditugaskan dalam Tim Teknis adalah Penugasan yang secara administratif, termasuk gaji dan tunjangan jabatan </w:t>
      </w:r>
      <w:proofErr w:type="gramStart"/>
      <w:r w:rsidR="00251479" w:rsidRPr="00251479">
        <w:rPr>
          <w:rFonts w:ascii="Book Antiqua" w:hAnsi="Book Antiqua" w:cs="Times New Roman"/>
          <w:sz w:val="20"/>
          <w:szCs w:val="20"/>
        </w:rPr>
        <w:t>tim</w:t>
      </w:r>
      <w:proofErr w:type="gramEnd"/>
      <w:r w:rsidR="00251479" w:rsidRPr="00251479">
        <w:rPr>
          <w:rFonts w:ascii="Book Antiqua" w:hAnsi="Book Antiqua" w:cs="Times New Roman"/>
          <w:sz w:val="20"/>
          <w:szCs w:val="20"/>
        </w:rPr>
        <w:t xml:space="preserve"> teknis masih berada pada Perangkat Daerah asal. </w:t>
      </w:r>
    </w:p>
    <w:p w:rsidR="00CF15BB" w:rsidRPr="00BF46E2" w:rsidRDefault="00CF15BB" w:rsidP="00945EA3">
      <w:pPr>
        <w:pStyle w:val="ListParagraph"/>
        <w:numPr>
          <w:ilvl w:val="0"/>
          <w:numId w:val="21"/>
        </w:numPr>
        <w:spacing w:before="240" w:after="0" w:line="276" w:lineRule="auto"/>
        <w:ind w:left="284" w:hanging="284"/>
        <w:jc w:val="both"/>
        <w:rPr>
          <w:rFonts w:ascii="Book Antiqua" w:hAnsi="Book Antiqua" w:cs="Times New Roman"/>
          <w:sz w:val="20"/>
          <w:szCs w:val="20"/>
        </w:rPr>
      </w:pPr>
      <w:r w:rsidRPr="00BF46E2">
        <w:rPr>
          <w:rFonts w:ascii="Book Antiqua" w:hAnsi="Book Antiqua" w:cs="Times New Roman"/>
          <w:i/>
          <w:sz w:val="20"/>
          <w:szCs w:val="20"/>
        </w:rPr>
        <w:t xml:space="preserve">Design The Solution : Teach and Operational Model </w:t>
      </w:r>
    </w:p>
    <w:p w:rsidR="005565E8" w:rsidRDefault="00CF15BB" w:rsidP="00251479">
      <w:pPr>
        <w:spacing w:line="276" w:lineRule="auto"/>
        <w:ind w:firstLine="284"/>
        <w:jc w:val="both"/>
        <w:rPr>
          <w:rFonts w:ascii="Book Antiqua" w:hAnsi="Book Antiqua" w:cs="Times New Roman"/>
          <w:sz w:val="20"/>
          <w:szCs w:val="20"/>
        </w:rPr>
        <w:sectPr w:rsidR="005565E8" w:rsidSect="00B45D8D">
          <w:type w:val="continuous"/>
          <w:pgSz w:w="11907" w:h="16840" w:code="9"/>
          <w:pgMar w:top="1134" w:right="1134" w:bottom="1134" w:left="1134" w:header="720" w:footer="720" w:gutter="0"/>
          <w:cols w:num="2" w:space="720"/>
          <w:docGrid w:linePitch="360"/>
        </w:sectPr>
      </w:pPr>
      <w:r w:rsidRPr="00BF46E2">
        <w:rPr>
          <w:rFonts w:ascii="Book Antiqua" w:hAnsi="Book Antiqua" w:cs="Times New Roman"/>
          <w:sz w:val="20"/>
          <w:szCs w:val="20"/>
        </w:rPr>
        <w:t xml:space="preserve">Tahap ketiga </w:t>
      </w:r>
      <w:proofErr w:type="gramStart"/>
      <w:r w:rsidRPr="00BF46E2">
        <w:rPr>
          <w:rFonts w:ascii="Book Antiqua" w:hAnsi="Book Antiqua" w:cs="Times New Roman"/>
          <w:sz w:val="20"/>
          <w:szCs w:val="20"/>
        </w:rPr>
        <w:t>adalah  dilakukan</w:t>
      </w:r>
      <w:proofErr w:type="gramEnd"/>
      <w:r w:rsidRPr="00BF46E2">
        <w:rPr>
          <w:rFonts w:ascii="Book Antiqua" w:hAnsi="Book Antiqua" w:cs="Times New Roman"/>
          <w:sz w:val="20"/>
          <w:szCs w:val="20"/>
        </w:rPr>
        <w:t xml:space="preserve"> dengan merancang alternatif solusi pemecahan masalah dan model operasional pengembangan Inovasi pelayanan perizinan SIMPATIK JABAR. Berdasarkan analisis di atas dapat dijelaskan bahwa pokok permasalahan pelaksanaan Inovasi pelayanan perizinan SIMPATIK JABAR terletak pada Tim Teknis yang meliputi Permasalahan Sumber Daya Manusia, Permasalahan Sarana Prasarana dan Permasalahan Kelembagaan. Uraian alternatif pemecahan masalah peneliti klasifikasikan berdasarkan masing-masing aspek dan solusi permasalahannya dibagi kedalam 3 (tiga) tahap yaitu Solusi Jangka Pendek, Solusi Jangka Menengah dan Solusi Jangka Panj</w:t>
      </w:r>
      <w:r w:rsidR="00251479">
        <w:rPr>
          <w:rFonts w:ascii="Book Antiqua" w:hAnsi="Book Antiqua" w:cs="Times New Roman"/>
          <w:sz w:val="20"/>
          <w:szCs w:val="20"/>
        </w:rPr>
        <w:t>ang sebagaimana tabel berikut  :</w:t>
      </w:r>
    </w:p>
    <w:p w:rsidR="00CF15BB" w:rsidRPr="00BF46E2" w:rsidRDefault="003F1C29" w:rsidP="00B45D8D">
      <w:pPr>
        <w:spacing w:before="240" w:line="276" w:lineRule="auto"/>
        <w:jc w:val="center"/>
        <w:rPr>
          <w:rFonts w:ascii="Book Antiqua" w:hAnsi="Book Antiqua" w:cs="Times New Roman"/>
          <w:sz w:val="20"/>
          <w:szCs w:val="20"/>
        </w:rPr>
      </w:pPr>
      <w:r>
        <w:rPr>
          <w:rFonts w:ascii="Book Antiqua" w:hAnsi="Book Antiqua" w:cs="Times New Roman"/>
          <w:sz w:val="20"/>
          <w:szCs w:val="20"/>
        </w:rPr>
        <w:t>Tabel 1</w:t>
      </w:r>
      <w:r w:rsidR="00CF15BB" w:rsidRPr="00BF46E2">
        <w:rPr>
          <w:rFonts w:ascii="Book Antiqua" w:hAnsi="Book Antiqua" w:cs="Times New Roman"/>
          <w:sz w:val="20"/>
          <w:szCs w:val="20"/>
        </w:rPr>
        <w:t>. Perumusan Solusi Permasalahan Tim Teknis PTSP Provinsi Jawa Barat</w:t>
      </w:r>
    </w:p>
    <w:tbl>
      <w:tblPr>
        <w:tblStyle w:val="TableGrid"/>
        <w:tblW w:w="9351" w:type="dxa"/>
        <w:jc w:val="center"/>
        <w:tblLook w:val="04A0" w:firstRow="1" w:lastRow="0" w:firstColumn="1" w:lastColumn="0" w:noHBand="0" w:noVBand="1"/>
      </w:tblPr>
      <w:tblGrid>
        <w:gridCol w:w="524"/>
        <w:gridCol w:w="1507"/>
        <w:gridCol w:w="2046"/>
        <w:gridCol w:w="3006"/>
        <w:gridCol w:w="2268"/>
      </w:tblGrid>
      <w:tr w:rsidR="00CF15BB" w:rsidRPr="003C060A" w:rsidTr="00BF46E2">
        <w:trPr>
          <w:trHeight w:val="809"/>
          <w:tblHeader/>
          <w:jc w:val="center"/>
        </w:trPr>
        <w:tc>
          <w:tcPr>
            <w:tcW w:w="524" w:type="dxa"/>
            <w:shd w:val="clear" w:color="auto" w:fill="A6A6A6" w:themeFill="background1" w:themeFillShade="A6"/>
            <w:vAlign w:val="center"/>
          </w:tcPr>
          <w:p w:rsidR="00CF15BB" w:rsidRPr="003C060A" w:rsidRDefault="00CF15BB" w:rsidP="00945EA3">
            <w:pPr>
              <w:jc w:val="center"/>
              <w:rPr>
                <w:rFonts w:ascii="Book Antiqua" w:hAnsi="Book Antiqua" w:cs="Times New Roman"/>
                <w:b/>
                <w:sz w:val="18"/>
                <w:szCs w:val="18"/>
              </w:rPr>
            </w:pPr>
            <w:r w:rsidRPr="003C060A">
              <w:rPr>
                <w:rFonts w:ascii="Book Antiqua" w:hAnsi="Book Antiqua" w:cs="Times New Roman"/>
                <w:b/>
                <w:sz w:val="18"/>
                <w:szCs w:val="18"/>
              </w:rPr>
              <w:t>No</w:t>
            </w:r>
          </w:p>
        </w:tc>
        <w:tc>
          <w:tcPr>
            <w:tcW w:w="1507" w:type="dxa"/>
            <w:tcBorders>
              <w:tl2br w:val="single" w:sz="4" w:space="0" w:color="auto"/>
            </w:tcBorders>
            <w:shd w:val="clear" w:color="auto" w:fill="A6A6A6" w:themeFill="background1" w:themeFillShade="A6"/>
            <w:vAlign w:val="center"/>
          </w:tcPr>
          <w:p w:rsidR="00CF15BB" w:rsidRPr="003C060A" w:rsidRDefault="00CF15BB" w:rsidP="00945EA3">
            <w:pPr>
              <w:tabs>
                <w:tab w:val="right" w:pos="2619"/>
              </w:tabs>
              <w:jc w:val="center"/>
              <w:rPr>
                <w:rFonts w:ascii="Book Antiqua" w:hAnsi="Book Antiqua" w:cs="Times New Roman"/>
                <w:b/>
                <w:sz w:val="18"/>
                <w:szCs w:val="18"/>
              </w:rPr>
            </w:pPr>
            <w:r w:rsidRPr="003C060A">
              <w:rPr>
                <w:rFonts w:ascii="Book Antiqua" w:hAnsi="Book Antiqua" w:cs="Times New Roman"/>
                <w:b/>
                <w:sz w:val="18"/>
                <w:szCs w:val="18"/>
              </w:rPr>
              <w:t xml:space="preserve">             Solusi</w:t>
            </w:r>
          </w:p>
          <w:p w:rsidR="00CF15BB" w:rsidRPr="003C060A" w:rsidRDefault="00CF15BB" w:rsidP="00945EA3">
            <w:pPr>
              <w:tabs>
                <w:tab w:val="right" w:pos="2619"/>
              </w:tabs>
              <w:rPr>
                <w:rFonts w:ascii="Book Antiqua" w:hAnsi="Book Antiqua" w:cs="Times New Roman"/>
                <w:b/>
                <w:sz w:val="18"/>
                <w:szCs w:val="18"/>
              </w:rPr>
            </w:pPr>
            <w:r w:rsidRPr="003C060A">
              <w:rPr>
                <w:rFonts w:ascii="Book Antiqua" w:hAnsi="Book Antiqua" w:cs="Times New Roman"/>
                <w:b/>
                <w:sz w:val="18"/>
                <w:szCs w:val="18"/>
              </w:rPr>
              <w:t>Aspek</w:t>
            </w:r>
          </w:p>
        </w:tc>
        <w:tc>
          <w:tcPr>
            <w:tcW w:w="2046" w:type="dxa"/>
            <w:shd w:val="clear" w:color="auto" w:fill="A6A6A6" w:themeFill="background1" w:themeFillShade="A6"/>
            <w:vAlign w:val="center"/>
          </w:tcPr>
          <w:p w:rsidR="00CF15BB" w:rsidRPr="003C060A" w:rsidRDefault="00CF15BB" w:rsidP="00945EA3">
            <w:pPr>
              <w:jc w:val="center"/>
              <w:rPr>
                <w:rFonts w:ascii="Book Antiqua" w:hAnsi="Book Antiqua" w:cs="Times New Roman"/>
                <w:b/>
                <w:sz w:val="18"/>
                <w:szCs w:val="18"/>
              </w:rPr>
            </w:pPr>
            <w:r w:rsidRPr="003C060A">
              <w:rPr>
                <w:rFonts w:ascii="Book Antiqua" w:hAnsi="Book Antiqua" w:cs="Times New Roman"/>
                <w:b/>
                <w:sz w:val="18"/>
                <w:szCs w:val="18"/>
              </w:rPr>
              <w:t>Jangka Pendek</w:t>
            </w:r>
          </w:p>
        </w:tc>
        <w:tc>
          <w:tcPr>
            <w:tcW w:w="3006" w:type="dxa"/>
            <w:shd w:val="clear" w:color="auto" w:fill="A6A6A6" w:themeFill="background1" w:themeFillShade="A6"/>
            <w:vAlign w:val="center"/>
          </w:tcPr>
          <w:p w:rsidR="00CF15BB" w:rsidRPr="003C060A" w:rsidRDefault="00CF15BB" w:rsidP="00945EA3">
            <w:pPr>
              <w:jc w:val="center"/>
              <w:rPr>
                <w:rFonts w:ascii="Book Antiqua" w:hAnsi="Book Antiqua" w:cs="Times New Roman"/>
                <w:b/>
                <w:sz w:val="18"/>
                <w:szCs w:val="18"/>
              </w:rPr>
            </w:pPr>
            <w:r w:rsidRPr="003C060A">
              <w:rPr>
                <w:rFonts w:ascii="Book Antiqua" w:hAnsi="Book Antiqua" w:cs="Times New Roman"/>
                <w:b/>
                <w:sz w:val="18"/>
                <w:szCs w:val="18"/>
              </w:rPr>
              <w:t>Jangka Menengah</w:t>
            </w:r>
          </w:p>
        </w:tc>
        <w:tc>
          <w:tcPr>
            <w:tcW w:w="2268" w:type="dxa"/>
            <w:shd w:val="clear" w:color="auto" w:fill="A6A6A6" w:themeFill="background1" w:themeFillShade="A6"/>
            <w:vAlign w:val="center"/>
          </w:tcPr>
          <w:p w:rsidR="00CF15BB" w:rsidRPr="003C060A" w:rsidRDefault="00CF15BB" w:rsidP="00945EA3">
            <w:pPr>
              <w:jc w:val="center"/>
              <w:rPr>
                <w:rFonts w:ascii="Book Antiqua" w:hAnsi="Book Antiqua" w:cs="Times New Roman"/>
                <w:b/>
                <w:sz w:val="18"/>
                <w:szCs w:val="18"/>
              </w:rPr>
            </w:pPr>
            <w:r w:rsidRPr="003C060A">
              <w:rPr>
                <w:rFonts w:ascii="Book Antiqua" w:hAnsi="Book Antiqua" w:cs="Times New Roman"/>
                <w:b/>
                <w:sz w:val="18"/>
                <w:szCs w:val="18"/>
              </w:rPr>
              <w:t>Jangka Panjang</w:t>
            </w:r>
          </w:p>
        </w:tc>
      </w:tr>
      <w:tr w:rsidR="00CF15BB" w:rsidRPr="003C060A" w:rsidTr="00BF46E2">
        <w:trPr>
          <w:jc w:val="center"/>
        </w:trPr>
        <w:tc>
          <w:tcPr>
            <w:tcW w:w="524" w:type="dxa"/>
          </w:tcPr>
          <w:p w:rsidR="00CF15BB" w:rsidRPr="003C060A" w:rsidRDefault="00CF15BB" w:rsidP="00945EA3">
            <w:pPr>
              <w:jc w:val="center"/>
              <w:rPr>
                <w:rFonts w:ascii="Book Antiqua" w:hAnsi="Book Antiqua" w:cs="Times New Roman"/>
                <w:sz w:val="18"/>
                <w:szCs w:val="18"/>
              </w:rPr>
            </w:pPr>
            <w:r w:rsidRPr="003C060A">
              <w:rPr>
                <w:rFonts w:ascii="Book Antiqua" w:hAnsi="Book Antiqua" w:cs="Times New Roman"/>
                <w:sz w:val="18"/>
                <w:szCs w:val="18"/>
              </w:rPr>
              <w:t>1</w:t>
            </w:r>
          </w:p>
        </w:tc>
        <w:tc>
          <w:tcPr>
            <w:tcW w:w="1507" w:type="dxa"/>
          </w:tcPr>
          <w:p w:rsidR="00CF15BB" w:rsidRPr="003C060A" w:rsidRDefault="00CF15BB" w:rsidP="00945EA3">
            <w:pPr>
              <w:tabs>
                <w:tab w:val="right" w:pos="2619"/>
              </w:tabs>
              <w:rPr>
                <w:rFonts w:ascii="Book Antiqua" w:hAnsi="Book Antiqua" w:cs="Times New Roman"/>
                <w:sz w:val="18"/>
                <w:szCs w:val="18"/>
              </w:rPr>
            </w:pPr>
            <w:r w:rsidRPr="003C060A">
              <w:rPr>
                <w:rFonts w:ascii="Book Antiqua" w:hAnsi="Book Antiqua" w:cs="Times New Roman"/>
                <w:sz w:val="18"/>
                <w:szCs w:val="18"/>
              </w:rPr>
              <w:t xml:space="preserve">Sumber Daya Manusia </w:t>
            </w:r>
          </w:p>
        </w:tc>
        <w:tc>
          <w:tcPr>
            <w:tcW w:w="2046" w:type="dxa"/>
          </w:tcPr>
          <w:p w:rsidR="00CF15BB" w:rsidRPr="003C060A" w:rsidRDefault="00CF15BB" w:rsidP="00945EA3">
            <w:pPr>
              <w:pStyle w:val="ListParagraph"/>
              <w:numPr>
                <w:ilvl w:val="0"/>
                <w:numId w:val="24"/>
              </w:numPr>
              <w:ind w:left="317" w:hanging="218"/>
              <w:rPr>
                <w:rFonts w:ascii="Book Antiqua" w:hAnsi="Book Antiqua" w:cs="Times New Roman"/>
                <w:sz w:val="18"/>
                <w:szCs w:val="18"/>
              </w:rPr>
            </w:pPr>
            <w:r w:rsidRPr="003C060A">
              <w:rPr>
                <w:rFonts w:ascii="Book Antiqua" w:hAnsi="Book Antiqua" w:cs="Times New Roman"/>
                <w:sz w:val="18"/>
                <w:szCs w:val="18"/>
              </w:rPr>
              <w:t xml:space="preserve">Melakukan Evaluasi Susunan Tim Teknis terutama bagi yang merangkap jabatan </w:t>
            </w:r>
          </w:p>
          <w:p w:rsidR="00CF15BB" w:rsidRPr="003C060A" w:rsidRDefault="00CF15BB" w:rsidP="00945EA3">
            <w:pPr>
              <w:pStyle w:val="ListParagraph"/>
              <w:numPr>
                <w:ilvl w:val="0"/>
                <w:numId w:val="24"/>
              </w:numPr>
              <w:ind w:left="317" w:hanging="218"/>
              <w:rPr>
                <w:rFonts w:ascii="Book Antiqua" w:hAnsi="Book Antiqua" w:cs="Times New Roman"/>
                <w:sz w:val="18"/>
                <w:szCs w:val="18"/>
              </w:rPr>
            </w:pPr>
            <w:r w:rsidRPr="003C060A">
              <w:rPr>
                <w:rFonts w:ascii="Book Antiqua" w:hAnsi="Book Antiqua" w:cs="Times New Roman"/>
                <w:sz w:val="18"/>
                <w:szCs w:val="18"/>
              </w:rPr>
              <w:t xml:space="preserve">Evaluasi Kinerja Tim Teknis </w:t>
            </w:r>
          </w:p>
        </w:tc>
        <w:tc>
          <w:tcPr>
            <w:tcW w:w="3006" w:type="dxa"/>
          </w:tcPr>
          <w:p w:rsidR="00CF15BB" w:rsidRPr="003C060A" w:rsidRDefault="00CF15BB" w:rsidP="00945EA3">
            <w:pPr>
              <w:pStyle w:val="ListParagraph"/>
              <w:numPr>
                <w:ilvl w:val="0"/>
                <w:numId w:val="25"/>
              </w:numPr>
              <w:ind w:left="316" w:hanging="217"/>
              <w:rPr>
                <w:rFonts w:ascii="Book Antiqua" w:hAnsi="Book Antiqua" w:cs="Times New Roman"/>
                <w:sz w:val="18"/>
                <w:szCs w:val="18"/>
              </w:rPr>
            </w:pPr>
            <w:r w:rsidRPr="003C060A">
              <w:rPr>
                <w:rFonts w:ascii="Book Antiqua" w:hAnsi="Book Antiqua" w:cs="Times New Roman"/>
                <w:sz w:val="18"/>
                <w:szCs w:val="18"/>
              </w:rPr>
              <w:t>Penambahan Jumlah Tim Teknis</w:t>
            </w:r>
          </w:p>
          <w:p w:rsidR="00CF15BB" w:rsidRPr="003C060A" w:rsidRDefault="00CF15BB" w:rsidP="00945EA3">
            <w:pPr>
              <w:pStyle w:val="ListParagraph"/>
              <w:numPr>
                <w:ilvl w:val="0"/>
                <w:numId w:val="25"/>
              </w:numPr>
              <w:ind w:left="316" w:hanging="217"/>
              <w:rPr>
                <w:rFonts w:ascii="Book Antiqua" w:hAnsi="Book Antiqua" w:cs="Times New Roman"/>
                <w:sz w:val="18"/>
                <w:szCs w:val="18"/>
              </w:rPr>
            </w:pPr>
            <w:r w:rsidRPr="003C060A">
              <w:rPr>
                <w:rFonts w:ascii="Book Antiqua" w:hAnsi="Book Antiqua" w:cs="Times New Roman"/>
                <w:sz w:val="18"/>
                <w:szCs w:val="18"/>
              </w:rPr>
              <w:t xml:space="preserve">Peningkatan Kompetensi Tim Teknis </w:t>
            </w:r>
          </w:p>
          <w:p w:rsidR="00CF15BB" w:rsidRPr="003C060A" w:rsidRDefault="00CF15BB" w:rsidP="00945EA3">
            <w:pPr>
              <w:pStyle w:val="ListParagraph"/>
              <w:numPr>
                <w:ilvl w:val="0"/>
                <w:numId w:val="25"/>
              </w:numPr>
              <w:ind w:left="316" w:hanging="217"/>
              <w:rPr>
                <w:rFonts w:ascii="Book Antiqua" w:hAnsi="Book Antiqua" w:cs="Times New Roman"/>
                <w:sz w:val="18"/>
                <w:szCs w:val="18"/>
              </w:rPr>
            </w:pPr>
            <w:r w:rsidRPr="003C060A">
              <w:rPr>
                <w:rFonts w:ascii="Book Antiqua" w:hAnsi="Book Antiqua" w:cs="Times New Roman"/>
                <w:sz w:val="18"/>
                <w:szCs w:val="18"/>
              </w:rPr>
              <w:t xml:space="preserve">Kolaborasi dengan Tenaga Ahli/ Akademisi </w:t>
            </w:r>
          </w:p>
          <w:p w:rsidR="00945EA3" w:rsidRPr="00A17533" w:rsidRDefault="00CF15BB" w:rsidP="00A17533">
            <w:pPr>
              <w:pStyle w:val="ListParagraph"/>
              <w:numPr>
                <w:ilvl w:val="0"/>
                <w:numId w:val="25"/>
              </w:numPr>
              <w:ind w:left="316" w:hanging="217"/>
              <w:rPr>
                <w:rFonts w:ascii="Book Antiqua" w:hAnsi="Book Antiqua" w:cs="Times New Roman"/>
                <w:sz w:val="18"/>
                <w:szCs w:val="18"/>
              </w:rPr>
            </w:pPr>
            <w:r w:rsidRPr="003C060A">
              <w:rPr>
                <w:rFonts w:ascii="Book Antiqua" w:hAnsi="Book Antiqua" w:cs="Times New Roman"/>
                <w:sz w:val="18"/>
                <w:szCs w:val="18"/>
              </w:rPr>
              <w:t>Penugasan Perwakilan Tim Teknis di Kantor DPMPTSP</w:t>
            </w:r>
          </w:p>
        </w:tc>
        <w:tc>
          <w:tcPr>
            <w:tcW w:w="2268" w:type="dxa"/>
          </w:tcPr>
          <w:p w:rsidR="00CF15BB" w:rsidRPr="003C060A" w:rsidRDefault="00CF15BB" w:rsidP="00945EA3">
            <w:pPr>
              <w:rPr>
                <w:rFonts w:ascii="Book Antiqua" w:hAnsi="Book Antiqua" w:cs="Times New Roman"/>
                <w:sz w:val="18"/>
                <w:szCs w:val="18"/>
              </w:rPr>
            </w:pPr>
            <w:r w:rsidRPr="003C060A">
              <w:rPr>
                <w:rFonts w:ascii="Book Antiqua" w:hAnsi="Book Antiqua" w:cs="Times New Roman"/>
                <w:sz w:val="18"/>
                <w:szCs w:val="18"/>
              </w:rPr>
              <w:t xml:space="preserve">Penggabungan Tim Teknis dengan DPMPTSP </w:t>
            </w:r>
          </w:p>
        </w:tc>
      </w:tr>
      <w:tr w:rsidR="00CF15BB" w:rsidRPr="003C060A" w:rsidTr="00BF46E2">
        <w:trPr>
          <w:jc w:val="center"/>
        </w:trPr>
        <w:tc>
          <w:tcPr>
            <w:tcW w:w="524" w:type="dxa"/>
          </w:tcPr>
          <w:p w:rsidR="00CF15BB" w:rsidRPr="003C060A" w:rsidRDefault="00CF15BB" w:rsidP="00945EA3">
            <w:pPr>
              <w:jc w:val="center"/>
              <w:rPr>
                <w:rFonts w:ascii="Book Antiqua" w:hAnsi="Book Antiqua" w:cs="Times New Roman"/>
                <w:sz w:val="18"/>
                <w:szCs w:val="18"/>
              </w:rPr>
            </w:pPr>
            <w:r w:rsidRPr="003C060A">
              <w:rPr>
                <w:rFonts w:ascii="Book Antiqua" w:hAnsi="Book Antiqua" w:cs="Times New Roman"/>
                <w:sz w:val="18"/>
                <w:szCs w:val="18"/>
              </w:rPr>
              <w:t>2</w:t>
            </w:r>
          </w:p>
        </w:tc>
        <w:tc>
          <w:tcPr>
            <w:tcW w:w="1507" w:type="dxa"/>
          </w:tcPr>
          <w:p w:rsidR="00CF15BB" w:rsidRPr="003C060A" w:rsidRDefault="00CF15BB" w:rsidP="00945EA3">
            <w:pPr>
              <w:tabs>
                <w:tab w:val="right" w:pos="2619"/>
              </w:tabs>
              <w:rPr>
                <w:rFonts w:ascii="Book Antiqua" w:hAnsi="Book Antiqua" w:cs="Times New Roman"/>
                <w:sz w:val="18"/>
                <w:szCs w:val="18"/>
              </w:rPr>
            </w:pPr>
            <w:r w:rsidRPr="003C060A">
              <w:rPr>
                <w:rFonts w:ascii="Book Antiqua" w:hAnsi="Book Antiqua" w:cs="Times New Roman"/>
                <w:sz w:val="18"/>
                <w:szCs w:val="18"/>
              </w:rPr>
              <w:t xml:space="preserve">Sarana dan Prasarana </w:t>
            </w:r>
          </w:p>
        </w:tc>
        <w:tc>
          <w:tcPr>
            <w:tcW w:w="2046" w:type="dxa"/>
          </w:tcPr>
          <w:p w:rsidR="00CF15BB" w:rsidRPr="003C060A" w:rsidRDefault="00CF15BB" w:rsidP="00945EA3">
            <w:pPr>
              <w:rPr>
                <w:rFonts w:ascii="Book Antiqua" w:hAnsi="Book Antiqua" w:cs="Times New Roman"/>
                <w:sz w:val="18"/>
                <w:szCs w:val="18"/>
              </w:rPr>
            </w:pPr>
            <w:r w:rsidRPr="003C060A">
              <w:rPr>
                <w:rFonts w:ascii="Book Antiqua" w:hAnsi="Book Antiqua" w:cs="Times New Roman"/>
                <w:sz w:val="18"/>
                <w:szCs w:val="18"/>
              </w:rPr>
              <w:t xml:space="preserve">Optimalisasi Infrastruktur TI di Perangkat Daerah Teknis </w:t>
            </w:r>
          </w:p>
        </w:tc>
        <w:tc>
          <w:tcPr>
            <w:tcW w:w="3006" w:type="dxa"/>
          </w:tcPr>
          <w:p w:rsidR="00CF15BB" w:rsidRPr="003C060A" w:rsidRDefault="00CF15BB" w:rsidP="00945EA3">
            <w:pPr>
              <w:rPr>
                <w:rFonts w:ascii="Book Antiqua" w:hAnsi="Book Antiqua" w:cs="Times New Roman"/>
                <w:sz w:val="18"/>
                <w:szCs w:val="18"/>
              </w:rPr>
            </w:pPr>
            <w:r w:rsidRPr="003C060A">
              <w:rPr>
                <w:rFonts w:ascii="Book Antiqua" w:hAnsi="Book Antiqua" w:cs="Times New Roman"/>
                <w:sz w:val="18"/>
                <w:szCs w:val="18"/>
              </w:rPr>
              <w:t xml:space="preserve">Penyiapan Infrastruktur Gedung/ Ruangan dan fasilitas layanan untuk perwakilan Tim Teknis yang bertugas di DPMPTSP </w:t>
            </w:r>
          </w:p>
          <w:p w:rsidR="00CF15BB" w:rsidRPr="003C060A" w:rsidRDefault="00CF15BB" w:rsidP="00945EA3">
            <w:pPr>
              <w:rPr>
                <w:rFonts w:ascii="Book Antiqua" w:hAnsi="Book Antiqua" w:cs="Times New Roman"/>
                <w:sz w:val="18"/>
                <w:szCs w:val="18"/>
              </w:rPr>
            </w:pPr>
          </w:p>
        </w:tc>
        <w:tc>
          <w:tcPr>
            <w:tcW w:w="2268" w:type="dxa"/>
          </w:tcPr>
          <w:p w:rsidR="00945EA3" w:rsidRPr="003C060A" w:rsidRDefault="00CF15BB" w:rsidP="00945EA3">
            <w:pPr>
              <w:rPr>
                <w:rFonts w:ascii="Book Antiqua" w:hAnsi="Book Antiqua" w:cs="Times New Roman"/>
                <w:sz w:val="18"/>
                <w:szCs w:val="18"/>
              </w:rPr>
            </w:pPr>
            <w:r w:rsidRPr="003C060A">
              <w:rPr>
                <w:rFonts w:ascii="Book Antiqua" w:hAnsi="Book Antiqua" w:cs="Times New Roman"/>
                <w:sz w:val="18"/>
                <w:szCs w:val="18"/>
              </w:rPr>
              <w:t>Penyiapan Infrastruktur Gedung/ Ruangan dan fasilitas layanan untuk penggabungan Tim Teknis di DPMPTSP</w:t>
            </w:r>
          </w:p>
        </w:tc>
      </w:tr>
      <w:tr w:rsidR="00CF15BB" w:rsidRPr="003C060A" w:rsidTr="00BF46E2">
        <w:trPr>
          <w:jc w:val="center"/>
        </w:trPr>
        <w:tc>
          <w:tcPr>
            <w:tcW w:w="524" w:type="dxa"/>
          </w:tcPr>
          <w:p w:rsidR="00CF15BB" w:rsidRPr="003C060A" w:rsidRDefault="00CF15BB" w:rsidP="00945EA3">
            <w:pPr>
              <w:jc w:val="center"/>
              <w:rPr>
                <w:rFonts w:ascii="Book Antiqua" w:hAnsi="Book Antiqua" w:cs="Times New Roman"/>
                <w:sz w:val="18"/>
                <w:szCs w:val="18"/>
              </w:rPr>
            </w:pPr>
            <w:r w:rsidRPr="003C060A">
              <w:rPr>
                <w:rFonts w:ascii="Book Antiqua" w:hAnsi="Book Antiqua" w:cs="Times New Roman"/>
                <w:sz w:val="18"/>
                <w:szCs w:val="18"/>
              </w:rPr>
              <w:t>3</w:t>
            </w:r>
          </w:p>
        </w:tc>
        <w:tc>
          <w:tcPr>
            <w:tcW w:w="1507" w:type="dxa"/>
          </w:tcPr>
          <w:p w:rsidR="00CF15BB" w:rsidRPr="003C060A" w:rsidRDefault="00CF15BB" w:rsidP="00945EA3">
            <w:pPr>
              <w:tabs>
                <w:tab w:val="right" w:pos="2619"/>
              </w:tabs>
              <w:rPr>
                <w:rFonts w:ascii="Book Antiqua" w:hAnsi="Book Antiqua" w:cs="Times New Roman"/>
                <w:sz w:val="18"/>
                <w:szCs w:val="18"/>
              </w:rPr>
            </w:pPr>
            <w:r w:rsidRPr="003C060A">
              <w:rPr>
                <w:rFonts w:ascii="Book Antiqua" w:hAnsi="Book Antiqua" w:cs="Times New Roman"/>
                <w:sz w:val="18"/>
                <w:szCs w:val="18"/>
              </w:rPr>
              <w:t xml:space="preserve">Kelembagaan </w:t>
            </w:r>
          </w:p>
        </w:tc>
        <w:tc>
          <w:tcPr>
            <w:tcW w:w="2046" w:type="dxa"/>
          </w:tcPr>
          <w:p w:rsidR="00CF15BB" w:rsidRPr="003C060A" w:rsidRDefault="00CF15BB" w:rsidP="00945EA3">
            <w:pPr>
              <w:rPr>
                <w:rFonts w:ascii="Book Antiqua" w:hAnsi="Book Antiqua" w:cs="Times New Roman"/>
                <w:sz w:val="18"/>
                <w:szCs w:val="18"/>
              </w:rPr>
            </w:pPr>
            <w:r w:rsidRPr="003C060A">
              <w:rPr>
                <w:rFonts w:ascii="Book Antiqua" w:hAnsi="Book Antiqua" w:cs="Times New Roman"/>
                <w:sz w:val="18"/>
                <w:szCs w:val="18"/>
              </w:rPr>
              <w:t xml:space="preserve">Penambahan Insentif khusus untuk Tim Teknis </w:t>
            </w:r>
          </w:p>
        </w:tc>
        <w:tc>
          <w:tcPr>
            <w:tcW w:w="3006" w:type="dxa"/>
          </w:tcPr>
          <w:p w:rsidR="00CF15BB" w:rsidRPr="003C060A" w:rsidRDefault="00CF15BB" w:rsidP="00945EA3">
            <w:pPr>
              <w:rPr>
                <w:rFonts w:ascii="Book Antiqua" w:hAnsi="Book Antiqua" w:cs="Times New Roman"/>
                <w:sz w:val="18"/>
                <w:szCs w:val="18"/>
              </w:rPr>
            </w:pPr>
            <w:r w:rsidRPr="003C060A">
              <w:rPr>
                <w:rFonts w:ascii="Book Antiqua" w:hAnsi="Book Antiqua" w:cs="Times New Roman"/>
                <w:sz w:val="18"/>
                <w:szCs w:val="18"/>
              </w:rPr>
              <w:t xml:space="preserve">Konsolidasi dengan Perangkat Daerah Teknis terkait penempatan Tim Teknis di DPMPTSP </w:t>
            </w:r>
          </w:p>
          <w:p w:rsidR="00CF15BB" w:rsidRPr="003C060A" w:rsidRDefault="00CF15BB" w:rsidP="00945EA3">
            <w:pPr>
              <w:rPr>
                <w:rFonts w:ascii="Book Antiqua" w:hAnsi="Book Antiqua" w:cs="Times New Roman"/>
                <w:sz w:val="18"/>
                <w:szCs w:val="18"/>
              </w:rPr>
            </w:pPr>
          </w:p>
        </w:tc>
        <w:tc>
          <w:tcPr>
            <w:tcW w:w="2268" w:type="dxa"/>
          </w:tcPr>
          <w:p w:rsidR="00945EA3" w:rsidRPr="003C060A" w:rsidRDefault="00CF15BB" w:rsidP="00945EA3">
            <w:pPr>
              <w:rPr>
                <w:rFonts w:ascii="Book Antiqua" w:hAnsi="Book Antiqua" w:cs="Times New Roman"/>
                <w:sz w:val="18"/>
                <w:szCs w:val="18"/>
              </w:rPr>
            </w:pPr>
            <w:r w:rsidRPr="003C060A">
              <w:rPr>
                <w:rFonts w:ascii="Book Antiqua" w:hAnsi="Book Antiqua" w:cs="Times New Roman"/>
                <w:sz w:val="18"/>
                <w:szCs w:val="18"/>
              </w:rPr>
              <w:t>Pembentukan Surat Keputusan Gubernur untuk penempatan dan penggabungan Tim Teknis di DPMPTSP</w:t>
            </w:r>
          </w:p>
        </w:tc>
      </w:tr>
    </w:tbl>
    <w:p w:rsidR="00CF15BB" w:rsidRPr="00BF46E2" w:rsidRDefault="00945EA3" w:rsidP="00BF46E2">
      <w:pPr>
        <w:spacing w:line="276" w:lineRule="auto"/>
        <w:jc w:val="both"/>
        <w:rPr>
          <w:rFonts w:ascii="Book Antiqua" w:hAnsi="Book Antiqua" w:cs="Times New Roman"/>
          <w:sz w:val="20"/>
          <w:szCs w:val="20"/>
        </w:rPr>
      </w:pPr>
      <w:r>
        <w:rPr>
          <w:rFonts w:ascii="Book Antiqua" w:hAnsi="Book Antiqua" w:cs="Times New Roman"/>
          <w:sz w:val="20"/>
          <w:szCs w:val="20"/>
        </w:rPr>
        <w:t xml:space="preserve">  </w:t>
      </w:r>
      <w:proofErr w:type="gramStart"/>
      <w:r w:rsidR="00CF15BB" w:rsidRPr="00BF46E2">
        <w:rPr>
          <w:rFonts w:ascii="Book Antiqua" w:hAnsi="Book Antiqua" w:cs="Times New Roman"/>
          <w:sz w:val="20"/>
          <w:szCs w:val="20"/>
        </w:rPr>
        <w:t>Sumber :</w:t>
      </w:r>
      <w:proofErr w:type="gramEnd"/>
      <w:r w:rsidR="00CF15BB" w:rsidRPr="00BF46E2">
        <w:rPr>
          <w:rFonts w:ascii="Book Antiqua" w:hAnsi="Book Antiqua" w:cs="Times New Roman"/>
          <w:sz w:val="20"/>
          <w:szCs w:val="20"/>
        </w:rPr>
        <w:t xml:space="preserve"> Diolah oleh peneliti 2019</w:t>
      </w:r>
    </w:p>
    <w:p w:rsidR="00EB2C13" w:rsidRDefault="00EB2C13" w:rsidP="00BF46E2">
      <w:pPr>
        <w:pStyle w:val="ListParagraph"/>
        <w:numPr>
          <w:ilvl w:val="0"/>
          <w:numId w:val="21"/>
        </w:numPr>
        <w:spacing w:before="240" w:line="276" w:lineRule="auto"/>
        <w:ind w:left="284" w:hanging="284"/>
        <w:jc w:val="both"/>
        <w:rPr>
          <w:rFonts w:ascii="Book Antiqua" w:hAnsi="Book Antiqua" w:cs="Times New Roman"/>
          <w:i/>
          <w:sz w:val="20"/>
          <w:szCs w:val="20"/>
        </w:rPr>
        <w:sectPr w:rsidR="00EB2C13" w:rsidSect="008E1C46">
          <w:type w:val="continuous"/>
          <w:pgSz w:w="11907" w:h="16840" w:code="9"/>
          <w:pgMar w:top="1134" w:right="1134" w:bottom="1134" w:left="1134" w:header="720" w:footer="720" w:gutter="0"/>
          <w:cols w:space="720"/>
          <w:docGrid w:linePitch="360"/>
        </w:sectPr>
      </w:pPr>
    </w:p>
    <w:p w:rsidR="00CF15BB" w:rsidRPr="00BF46E2" w:rsidRDefault="00CF15BB" w:rsidP="003C060A">
      <w:pPr>
        <w:pStyle w:val="ListParagraph"/>
        <w:numPr>
          <w:ilvl w:val="0"/>
          <w:numId w:val="21"/>
        </w:numPr>
        <w:spacing w:before="240" w:after="0" w:line="276" w:lineRule="auto"/>
        <w:ind w:left="284" w:hanging="284"/>
        <w:jc w:val="both"/>
        <w:rPr>
          <w:rFonts w:ascii="Book Antiqua" w:hAnsi="Book Antiqua" w:cs="Times New Roman"/>
          <w:sz w:val="20"/>
          <w:szCs w:val="20"/>
        </w:rPr>
      </w:pPr>
      <w:r w:rsidRPr="00BF46E2">
        <w:rPr>
          <w:rFonts w:ascii="Book Antiqua" w:hAnsi="Book Antiqua" w:cs="Times New Roman"/>
          <w:i/>
          <w:sz w:val="20"/>
          <w:szCs w:val="20"/>
        </w:rPr>
        <w:t>Develop Prototype of Minimum Viable Product (MVP), partnerships comms.</w:t>
      </w:r>
    </w:p>
    <w:p w:rsidR="00CF15BB" w:rsidRPr="00BF46E2" w:rsidRDefault="00CF15BB" w:rsidP="003C060A">
      <w:pPr>
        <w:spacing w:after="0" w:line="276" w:lineRule="auto"/>
        <w:ind w:firstLine="284"/>
        <w:jc w:val="both"/>
        <w:rPr>
          <w:rFonts w:ascii="Book Antiqua" w:hAnsi="Book Antiqua" w:cs="Times New Roman"/>
          <w:sz w:val="20"/>
          <w:szCs w:val="20"/>
        </w:rPr>
      </w:pPr>
      <w:r w:rsidRPr="00BF46E2">
        <w:rPr>
          <w:rFonts w:ascii="Book Antiqua" w:hAnsi="Book Antiqua" w:cs="Times New Roman"/>
          <w:sz w:val="20"/>
          <w:szCs w:val="20"/>
        </w:rPr>
        <w:t>Tahapan Selanjutnya adalah membangun model, dapat dilakukan melalui sebuah prototype dan/ atau kemitraan. Dalam perumusan model pengembangan Inovasi SIMPATIK JABAR ini</w:t>
      </w:r>
      <w:r w:rsidR="0072124B">
        <w:rPr>
          <w:rFonts w:ascii="Book Antiqua" w:hAnsi="Book Antiqua" w:cs="Times New Roman"/>
          <w:sz w:val="20"/>
          <w:szCs w:val="20"/>
        </w:rPr>
        <w:t xml:space="preserve"> </w:t>
      </w:r>
      <w:r w:rsidRPr="00BF46E2">
        <w:rPr>
          <w:rFonts w:ascii="Book Antiqua" w:hAnsi="Book Antiqua" w:cs="Times New Roman"/>
          <w:sz w:val="20"/>
          <w:szCs w:val="20"/>
        </w:rPr>
        <w:t xml:space="preserve">peneliti menyajikan hal baru khususnya dalam tata kelola SDM Tim Teknis PTSP, yaitu dengan </w:t>
      </w:r>
      <w:proofErr w:type="gramStart"/>
      <w:r w:rsidRPr="00BF46E2">
        <w:rPr>
          <w:rFonts w:ascii="Book Antiqua" w:hAnsi="Book Antiqua" w:cs="Times New Roman"/>
          <w:sz w:val="20"/>
          <w:szCs w:val="20"/>
        </w:rPr>
        <w:t>cara</w:t>
      </w:r>
      <w:proofErr w:type="gramEnd"/>
      <w:r w:rsidRPr="00BF46E2">
        <w:rPr>
          <w:rFonts w:ascii="Book Antiqua" w:hAnsi="Book Antiqua" w:cs="Times New Roman"/>
          <w:sz w:val="20"/>
          <w:szCs w:val="20"/>
        </w:rPr>
        <w:t xml:space="preserve"> melakukan rekruitmen Tenaga Ahli/ Akademisi untuk menjadi anggota Tim Teknis sehingga dapat berkolaborasi dengan ASN Pemerintah Provinsi Jawa Barat yang ditugaskan </w:t>
      </w:r>
      <w:r w:rsidRPr="00BF46E2">
        <w:rPr>
          <w:rFonts w:ascii="Book Antiqua" w:hAnsi="Book Antiqua" w:cs="Times New Roman"/>
          <w:sz w:val="20"/>
          <w:szCs w:val="20"/>
        </w:rPr>
        <w:lastRenderedPageBreak/>
        <w:t xml:space="preserve">menjadi Tim Teknis dalam merumuskan pertimbangan teknis perizinan. Diharapkan kehadiran tenaga ahli dalam Tim Teknis PTSP dapat membantu penyelesaian saran-saran teknis lebih cepat. Pelibatan Tenaga Ahli/ Akademisi ini akan menjadi satu kesatuan dari proses pengintegrasian Tim Teknis dengan Dinas Penanaman Modal dan Pelayanan Terpadu Satu Pintu Provinsi Jawa Barat sebagaimana gambar </w:t>
      </w:r>
      <w:proofErr w:type="gramStart"/>
      <w:r w:rsidRPr="00BF46E2">
        <w:rPr>
          <w:rFonts w:ascii="Book Antiqua" w:hAnsi="Book Antiqua" w:cs="Times New Roman"/>
          <w:sz w:val="20"/>
          <w:szCs w:val="20"/>
        </w:rPr>
        <w:t>berikut :</w:t>
      </w:r>
      <w:proofErr w:type="gramEnd"/>
    </w:p>
    <w:p w:rsidR="00BF46E2" w:rsidRPr="00BF46E2" w:rsidRDefault="00BF46E2" w:rsidP="003C060A">
      <w:pPr>
        <w:spacing w:line="276" w:lineRule="auto"/>
        <w:ind w:hanging="142"/>
        <w:jc w:val="center"/>
        <w:rPr>
          <w:rFonts w:ascii="Book Antiqua" w:hAnsi="Book Antiqua" w:cs="Times New Roman"/>
          <w:sz w:val="20"/>
          <w:szCs w:val="20"/>
        </w:rPr>
      </w:pPr>
      <w:r w:rsidRPr="00BF46E2">
        <w:rPr>
          <w:rFonts w:ascii="Book Antiqua" w:hAnsi="Book Antiqua" w:cs="Times New Roman"/>
          <w:noProof/>
          <w:sz w:val="20"/>
          <w:szCs w:val="20"/>
        </w:rPr>
        <w:drawing>
          <wp:inline distT="0" distB="0" distL="0" distR="0" wp14:anchorId="29A6C868">
            <wp:extent cx="2989691" cy="278687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97190" cy="2793861"/>
                    </a:xfrm>
                    <a:prstGeom prst="rect">
                      <a:avLst/>
                    </a:prstGeom>
                    <a:noFill/>
                  </pic:spPr>
                </pic:pic>
              </a:graphicData>
            </a:graphic>
          </wp:inline>
        </w:drawing>
      </w:r>
    </w:p>
    <w:p w:rsidR="00945EA3" w:rsidRDefault="00CF15BB" w:rsidP="00945EA3">
      <w:pPr>
        <w:spacing w:after="0" w:line="276" w:lineRule="auto"/>
        <w:jc w:val="center"/>
        <w:rPr>
          <w:rFonts w:ascii="Book Antiqua" w:hAnsi="Book Antiqua" w:cs="Times New Roman"/>
          <w:sz w:val="20"/>
          <w:szCs w:val="20"/>
        </w:rPr>
      </w:pPr>
      <w:r w:rsidRPr="00BF46E2">
        <w:rPr>
          <w:rFonts w:ascii="Book Antiqua" w:hAnsi="Book Antiqua" w:cs="Times New Roman"/>
          <w:sz w:val="20"/>
          <w:szCs w:val="20"/>
        </w:rPr>
        <w:t xml:space="preserve">Gambar </w:t>
      </w:r>
      <w:r w:rsidR="00BF46E2">
        <w:rPr>
          <w:rFonts w:ascii="Book Antiqua" w:hAnsi="Book Antiqua" w:cs="Times New Roman"/>
          <w:sz w:val="20"/>
          <w:szCs w:val="20"/>
        </w:rPr>
        <w:t>2</w:t>
      </w:r>
      <w:r w:rsidRPr="00BF46E2">
        <w:rPr>
          <w:rFonts w:ascii="Book Antiqua" w:hAnsi="Book Antiqua" w:cs="Times New Roman"/>
          <w:sz w:val="20"/>
          <w:szCs w:val="20"/>
        </w:rPr>
        <w:t>. Model Pengembangan Ino</w:t>
      </w:r>
      <w:r w:rsidR="00BF46E2">
        <w:rPr>
          <w:rFonts w:ascii="Book Antiqua" w:hAnsi="Book Antiqua" w:cs="Times New Roman"/>
          <w:sz w:val="20"/>
          <w:szCs w:val="20"/>
        </w:rPr>
        <w:t>vasi Integrasi Tim Teknis PTSP</w:t>
      </w:r>
    </w:p>
    <w:p w:rsidR="00CF15BB" w:rsidRPr="00BF46E2" w:rsidRDefault="00CF15BB" w:rsidP="0072124B">
      <w:pPr>
        <w:spacing w:line="276" w:lineRule="auto"/>
        <w:jc w:val="center"/>
        <w:rPr>
          <w:rFonts w:ascii="Book Antiqua" w:hAnsi="Book Antiqua" w:cs="Times New Roman"/>
          <w:sz w:val="20"/>
          <w:szCs w:val="20"/>
        </w:rPr>
      </w:pPr>
      <w:proofErr w:type="gramStart"/>
      <w:r w:rsidRPr="00BF46E2">
        <w:rPr>
          <w:rFonts w:ascii="Book Antiqua" w:hAnsi="Book Antiqua" w:cs="Times New Roman"/>
          <w:sz w:val="20"/>
          <w:szCs w:val="20"/>
        </w:rPr>
        <w:t>Sumber :</w:t>
      </w:r>
      <w:proofErr w:type="gramEnd"/>
      <w:r w:rsidRPr="00BF46E2">
        <w:rPr>
          <w:rFonts w:ascii="Book Antiqua" w:hAnsi="Book Antiqua" w:cs="Times New Roman"/>
          <w:sz w:val="20"/>
          <w:szCs w:val="20"/>
        </w:rPr>
        <w:t xml:space="preserve"> Diolah oleh peneliti 2019</w:t>
      </w:r>
    </w:p>
    <w:p w:rsidR="003C060A" w:rsidRDefault="00CF15BB" w:rsidP="003C060A">
      <w:pPr>
        <w:spacing w:after="0" w:line="276" w:lineRule="auto"/>
        <w:ind w:firstLine="284"/>
        <w:jc w:val="both"/>
        <w:rPr>
          <w:rFonts w:ascii="Book Antiqua" w:hAnsi="Book Antiqua" w:cs="Times New Roman"/>
          <w:sz w:val="20"/>
          <w:szCs w:val="20"/>
        </w:rPr>
      </w:pPr>
      <w:r w:rsidRPr="00BF46E2">
        <w:rPr>
          <w:rFonts w:ascii="Book Antiqua" w:hAnsi="Book Antiqua" w:cs="Times New Roman"/>
          <w:sz w:val="20"/>
          <w:szCs w:val="20"/>
        </w:rPr>
        <w:t xml:space="preserve">Dari gambar di atas dapat dilihat perbedaan antara model yang sudah ada dan model baru yang ditawarkan, pada model eksisting Tim Teknis masih berada pada Perangkat Daerah Teknis dan belum bergabung dengan DPMPTSP, sedangkan pada model yang baru dapat dilihat bahwa Tim Teknis sudah bergabung dengan DPMPTSP dengan Inovasi melibatkan Tenaga Ahli/ Akademisi bergabung dan berkolaborasi dengan Tim Teknis ASN Provinsi Jawa Barat. Beberapa kegiatan operasional sebagaimana </w:t>
      </w:r>
      <w:r w:rsidRPr="00BF46E2">
        <w:rPr>
          <w:rFonts w:ascii="Book Antiqua" w:hAnsi="Book Antiqua" w:cs="Times New Roman"/>
          <w:sz w:val="20"/>
          <w:szCs w:val="20"/>
        </w:rPr>
        <w:t>dijelaskan di atas dapat diterapkan sesuai dengan kebutuhan dan jangka waktu yang ditentukan.</w:t>
      </w:r>
    </w:p>
    <w:p w:rsidR="00CF15BB" w:rsidRPr="00BF46E2" w:rsidRDefault="00CF15BB" w:rsidP="003C060A">
      <w:pPr>
        <w:spacing w:after="0" w:line="276" w:lineRule="auto"/>
        <w:ind w:firstLine="284"/>
        <w:jc w:val="both"/>
        <w:rPr>
          <w:rFonts w:ascii="Book Antiqua" w:hAnsi="Book Antiqua" w:cs="Times New Roman"/>
          <w:sz w:val="20"/>
          <w:szCs w:val="20"/>
        </w:rPr>
      </w:pPr>
      <w:r w:rsidRPr="00BF46E2">
        <w:rPr>
          <w:rFonts w:ascii="Book Antiqua" w:hAnsi="Book Antiqua" w:cs="Times New Roman"/>
          <w:sz w:val="20"/>
          <w:szCs w:val="20"/>
        </w:rPr>
        <w:t xml:space="preserve">Dari model yang ditawarkan tadi dapat diuraikan peran masing-masing pihak dalam proses pelaksanaan tugas Tim Teknis PTSP, sebagai </w:t>
      </w:r>
      <w:proofErr w:type="gramStart"/>
      <w:r w:rsidRPr="00BF46E2">
        <w:rPr>
          <w:rFonts w:ascii="Book Antiqua" w:hAnsi="Book Antiqua" w:cs="Times New Roman"/>
          <w:sz w:val="20"/>
          <w:szCs w:val="20"/>
        </w:rPr>
        <w:t>berikut :</w:t>
      </w:r>
      <w:proofErr w:type="gramEnd"/>
    </w:p>
    <w:p w:rsidR="0040613C" w:rsidRDefault="00CF15BB" w:rsidP="003C060A">
      <w:pPr>
        <w:pStyle w:val="ListParagraph"/>
        <w:numPr>
          <w:ilvl w:val="0"/>
          <w:numId w:val="28"/>
        </w:numPr>
        <w:spacing w:after="0" w:line="276" w:lineRule="auto"/>
        <w:ind w:left="284" w:hanging="284"/>
        <w:jc w:val="both"/>
        <w:rPr>
          <w:rFonts w:ascii="Book Antiqua" w:hAnsi="Book Antiqua" w:cs="Times New Roman"/>
          <w:sz w:val="20"/>
          <w:szCs w:val="20"/>
        </w:rPr>
      </w:pPr>
      <w:r w:rsidRPr="0040613C">
        <w:rPr>
          <w:rFonts w:ascii="Book Antiqua" w:hAnsi="Book Antiqua" w:cs="Times New Roman"/>
          <w:sz w:val="20"/>
          <w:szCs w:val="20"/>
        </w:rPr>
        <w:t xml:space="preserve">Sesuai Kepgub Jabar No. 498 Tentang Tim Teknis PTSP Kepala Dinas Penanaman Modal dan Pelayanan Terpadu Satu Pintu mendapat delegasi melaksanakan kewenangan perizinan dan non perizinan. Secara hukum Kepala </w:t>
      </w:r>
      <w:proofErr w:type="gramStart"/>
      <w:r w:rsidRPr="0040613C">
        <w:rPr>
          <w:rFonts w:ascii="Book Antiqua" w:hAnsi="Book Antiqua" w:cs="Times New Roman"/>
          <w:sz w:val="20"/>
          <w:szCs w:val="20"/>
        </w:rPr>
        <w:t>Dinas</w:t>
      </w:r>
      <w:proofErr w:type="gramEnd"/>
      <w:r w:rsidRPr="0040613C">
        <w:rPr>
          <w:rFonts w:ascii="Book Antiqua" w:hAnsi="Book Antiqua" w:cs="Times New Roman"/>
          <w:sz w:val="20"/>
          <w:szCs w:val="20"/>
        </w:rPr>
        <w:t xml:space="preserve"> dapat mengkoordinasikan dinas-dinas teknis yang ditunjuk oleh Kepgub tersebut. Sehingga DPMPTSP berkedudukan sebagai Koordinator.</w:t>
      </w:r>
    </w:p>
    <w:p w:rsidR="00CF15BB" w:rsidRPr="0040613C" w:rsidRDefault="00CF15BB" w:rsidP="003C060A">
      <w:pPr>
        <w:pStyle w:val="ListParagraph"/>
        <w:numPr>
          <w:ilvl w:val="0"/>
          <w:numId w:val="28"/>
        </w:numPr>
        <w:spacing w:after="0" w:line="276" w:lineRule="auto"/>
        <w:ind w:left="284" w:hanging="284"/>
        <w:jc w:val="both"/>
        <w:rPr>
          <w:rFonts w:ascii="Book Antiqua" w:hAnsi="Book Antiqua" w:cs="Times New Roman"/>
          <w:sz w:val="20"/>
          <w:szCs w:val="20"/>
        </w:rPr>
      </w:pPr>
      <w:r w:rsidRPr="0040613C">
        <w:rPr>
          <w:rFonts w:ascii="Book Antiqua" w:hAnsi="Book Antiqua" w:cs="Times New Roman"/>
          <w:sz w:val="20"/>
          <w:szCs w:val="20"/>
        </w:rPr>
        <w:t>Komposisi Tim Teknis terdiri dari ASN dari OPD Teknis dan Tenaga Ahli/ Akademisi. Dalam penyusunan pertimbangan/</w:t>
      </w:r>
      <w:r w:rsidR="00EB2C13">
        <w:rPr>
          <w:rFonts w:ascii="Book Antiqua" w:hAnsi="Book Antiqua" w:cs="Times New Roman"/>
          <w:sz w:val="20"/>
          <w:szCs w:val="20"/>
        </w:rPr>
        <w:t xml:space="preserve"> </w:t>
      </w:r>
      <w:r w:rsidRPr="0040613C">
        <w:rPr>
          <w:rFonts w:ascii="Book Antiqua" w:hAnsi="Book Antiqua" w:cs="Times New Roman"/>
          <w:sz w:val="20"/>
          <w:szCs w:val="20"/>
        </w:rPr>
        <w:t>rekomendasi teknis diketuai oleh ASN dari OPD Teknis dan Tenaga Ahli sebagai anggota, sesuai bidang yang ditetapkan.</w:t>
      </w:r>
    </w:p>
    <w:p w:rsidR="00CF15BB" w:rsidRPr="00BF46E2" w:rsidRDefault="00CF15BB" w:rsidP="003C060A">
      <w:pPr>
        <w:spacing w:before="240" w:after="0" w:line="276" w:lineRule="auto"/>
        <w:ind w:firstLine="284"/>
        <w:jc w:val="both"/>
        <w:rPr>
          <w:rFonts w:ascii="Book Antiqua" w:hAnsi="Book Antiqua" w:cs="Times New Roman"/>
          <w:sz w:val="20"/>
          <w:szCs w:val="20"/>
        </w:rPr>
      </w:pPr>
      <w:r w:rsidRPr="00BF46E2">
        <w:rPr>
          <w:rFonts w:ascii="Book Antiqua" w:hAnsi="Book Antiqua" w:cs="Times New Roman"/>
          <w:sz w:val="20"/>
          <w:szCs w:val="20"/>
        </w:rPr>
        <w:t xml:space="preserve">Selanjutnya penentuan kriteria Tim Teknis PTSP didasarkan pada Permendagri Nomor 138 Tahun 2017, Anggota Tim Teknis harus memiliki kriteria sebagai </w:t>
      </w:r>
      <w:proofErr w:type="gramStart"/>
      <w:r w:rsidRPr="00BF46E2">
        <w:rPr>
          <w:rFonts w:ascii="Book Antiqua" w:hAnsi="Book Antiqua" w:cs="Times New Roman"/>
          <w:sz w:val="20"/>
          <w:szCs w:val="20"/>
        </w:rPr>
        <w:t>berikut :</w:t>
      </w:r>
      <w:proofErr w:type="gramEnd"/>
    </w:p>
    <w:p w:rsidR="00CF15BB" w:rsidRPr="00BF46E2" w:rsidRDefault="00CF15BB" w:rsidP="003C060A">
      <w:pPr>
        <w:pStyle w:val="ListParagraph"/>
        <w:numPr>
          <w:ilvl w:val="0"/>
          <w:numId w:val="27"/>
        </w:numPr>
        <w:spacing w:after="0" w:line="276" w:lineRule="auto"/>
        <w:ind w:left="284" w:hanging="284"/>
        <w:jc w:val="both"/>
        <w:rPr>
          <w:rFonts w:ascii="Book Antiqua" w:hAnsi="Book Antiqua" w:cs="Times New Roman"/>
          <w:sz w:val="20"/>
          <w:szCs w:val="20"/>
        </w:rPr>
      </w:pPr>
      <w:r w:rsidRPr="00BF46E2">
        <w:rPr>
          <w:rFonts w:ascii="Book Antiqua" w:hAnsi="Book Antiqua" w:cs="Times New Roman"/>
          <w:sz w:val="20"/>
          <w:szCs w:val="20"/>
        </w:rPr>
        <w:t>memiliki kompetensi dan keterampilan yang sesuai bidang penugasan;</w:t>
      </w:r>
    </w:p>
    <w:p w:rsidR="00CF15BB" w:rsidRPr="00BF46E2" w:rsidRDefault="00CF15BB" w:rsidP="003C060A">
      <w:pPr>
        <w:pStyle w:val="ListParagraph"/>
        <w:numPr>
          <w:ilvl w:val="0"/>
          <w:numId w:val="27"/>
        </w:numPr>
        <w:spacing w:after="0" w:line="276" w:lineRule="auto"/>
        <w:ind w:left="284" w:hanging="284"/>
        <w:jc w:val="both"/>
        <w:rPr>
          <w:rFonts w:ascii="Book Antiqua" w:hAnsi="Book Antiqua" w:cs="Times New Roman"/>
          <w:sz w:val="20"/>
          <w:szCs w:val="20"/>
        </w:rPr>
      </w:pPr>
      <w:r w:rsidRPr="00BF46E2">
        <w:rPr>
          <w:rFonts w:ascii="Book Antiqua" w:hAnsi="Book Antiqua" w:cs="Times New Roman"/>
          <w:sz w:val="20"/>
          <w:szCs w:val="20"/>
        </w:rPr>
        <w:t>menguasai teknologi informasi;</w:t>
      </w:r>
    </w:p>
    <w:p w:rsidR="00CF15BB" w:rsidRPr="00BF46E2" w:rsidRDefault="00CF15BB" w:rsidP="003C060A">
      <w:pPr>
        <w:pStyle w:val="ListParagraph"/>
        <w:numPr>
          <w:ilvl w:val="0"/>
          <w:numId w:val="27"/>
        </w:numPr>
        <w:spacing w:after="0" w:line="276" w:lineRule="auto"/>
        <w:ind w:left="284" w:hanging="284"/>
        <w:jc w:val="both"/>
        <w:rPr>
          <w:rFonts w:ascii="Book Antiqua" w:hAnsi="Book Antiqua" w:cs="Times New Roman"/>
          <w:sz w:val="20"/>
          <w:szCs w:val="20"/>
        </w:rPr>
      </w:pPr>
      <w:r w:rsidRPr="00BF46E2">
        <w:rPr>
          <w:rFonts w:ascii="Book Antiqua" w:hAnsi="Book Antiqua" w:cs="Times New Roman"/>
          <w:sz w:val="20"/>
          <w:szCs w:val="20"/>
        </w:rPr>
        <w:t>disiplin;</w:t>
      </w:r>
    </w:p>
    <w:p w:rsidR="00CF15BB" w:rsidRPr="00BF46E2" w:rsidRDefault="00CF15BB" w:rsidP="003C060A">
      <w:pPr>
        <w:pStyle w:val="ListParagraph"/>
        <w:numPr>
          <w:ilvl w:val="0"/>
          <w:numId w:val="27"/>
        </w:numPr>
        <w:spacing w:after="0" w:line="276" w:lineRule="auto"/>
        <w:ind w:left="284" w:hanging="284"/>
        <w:jc w:val="both"/>
        <w:rPr>
          <w:rFonts w:ascii="Book Antiqua" w:hAnsi="Book Antiqua" w:cs="Times New Roman"/>
          <w:sz w:val="20"/>
          <w:szCs w:val="20"/>
        </w:rPr>
      </w:pPr>
      <w:r w:rsidRPr="00BF46E2">
        <w:rPr>
          <w:rFonts w:ascii="Book Antiqua" w:hAnsi="Book Antiqua" w:cs="Times New Roman"/>
          <w:sz w:val="20"/>
          <w:szCs w:val="20"/>
        </w:rPr>
        <w:t>bertanggung jawab; dan</w:t>
      </w:r>
    </w:p>
    <w:p w:rsidR="00CF15BB" w:rsidRPr="00BF46E2" w:rsidRDefault="00CF15BB" w:rsidP="0072124B">
      <w:pPr>
        <w:pStyle w:val="ListParagraph"/>
        <w:numPr>
          <w:ilvl w:val="0"/>
          <w:numId w:val="27"/>
        </w:numPr>
        <w:spacing w:line="276" w:lineRule="auto"/>
        <w:ind w:left="284" w:hanging="284"/>
        <w:jc w:val="both"/>
        <w:rPr>
          <w:rFonts w:ascii="Book Antiqua" w:hAnsi="Book Antiqua" w:cs="Times New Roman"/>
          <w:sz w:val="20"/>
          <w:szCs w:val="20"/>
        </w:rPr>
      </w:pPr>
      <w:r w:rsidRPr="00BF46E2">
        <w:rPr>
          <w:rFonts w:ascii="Book Antiqua" w:hAnsi="Book Antiqua" w:cs="Times New Roman"/>
          <w:sz w:val="20"/>
          <w:szCs w:val="20"/>
        </w:rPr>
        <w:t>memiliki sikap yang baik dan ramah</w:t>
      </w:r>
    </w:p>
    <w:p w:rsidR="00CF15BB" w:rsidRPr="00BF46E2" w:rsidRDefault="00BF46E2" w:rsidP="0072124B">
      <w:pPr>
        <w:spacing w:line="276" w:lineRule="auto"/>
        <w:ind w:firstLine="284"/>
        <w:jc w:val="both"/>
        <w:rPr>
          <w:rFonts w:ascii="Book Antiqua" w:hAnsi="Book Antiqua" w:cs="Times New Roman"/>
          <w:sz w:val="20"/>
          <w:szCs w:val="20"/>
        </w:rPr>
      </w:pPr>
      <w:r>
        <w:rPr>
          <w:rFonts w:ascii="Book Antiqua" w:hAnsi="Book Antiqua" w:cs="Times New Roman"/>
          <w:sz w:val="20"/>
          <w:szCs w:val="20"/>
        </w:rPr>
        <w:t>Adap</w:t>
      </w:r>
      <w:r w:rsidR="00CF15BB" w:rsidRPr="00BF46E2">
        <w:rPr>
          <w:rFonts w:ascii="Book Antiqua" w:hAnsi="Book Antiqua" w:cs="Times New Roman"/>
          <w:sz w:val="20"/>
          <w:szCs w:val="20"/>
        </w:rPr>
        <w:t xml:space="preserve">un untuk penerapan </w:t>
      </w:r>
      <w:proofErr w:type="gramStart"/>
      <w:r w:rsidR="00CF15BB" w:rsidRPr="00BF46E2">
        <w:rPr>
          <w:rFonts w:ascii="Book Antiqua" w:hAnsi="Book Antiqua" w:cs="Times New Roman"/>
          <w:sz w:val="20"/>
          <w:szCs w:val="20"/>
        </w:rPr>
        <w:t>tim</w:t>
      </w:r>
      <w:proofErr w:type="gramEnd"/>
      <w:r w:rsidR="00CF15BB" w:rsidRPr="00BF46E2">
        <w:rPr>
          <w:rFonts w:ascii="Book Antiqua" w:hAnsi="Book Antiqua" w:cs="Times New Roman"/>
          <w:sz w:val="20"/>
          <w:szCs w:val="20"/>
        </w:rPr>
        <w:t xml:space="preserve"> teknis dari tenaga ahli yang dapat dilakukan secara beratahap pada sektor/bidang layanan perizinan sesuai dengan kebutuhan DPMPTSP Provinsi Jawa Barat. Berikut peneliti uraikan jenis layanan dan kebutuhan tim teknis serta tenaga ahli berdasarkan hasil diskusi dengan pihak DPMPTSP Provinsi Jawa </w:t>
      </w:r>
      <w:proofErr w:type="gramStart"/>
      <w:r w:rsidR="00CF15BB" w:rsidRPr="00BF46E2">
        <w:rPr>
          <w:rFonts w:ascii="Book Antiqua" w:hAnsi="Book Antiqua" w:cs="Times New Roman"/>
          <w:sz w:val="20"/>
          <w:szCs w:val="20"/>
        </w:rPr>
        <w:t>Barat :</w:t>
      </w:r>
      <w:proofErr w:type="gramEnd"/>
      <w:r w:rsidR="00CF15BB" w:rsidRPr="00BF46E2">
        <w:rPr>
          <w:rFonts w:ascii="Book Antiqua" w:hAnsi="Book Antiqua" w:cs="Times New Roman"/>
          <w:sz w:val="20"/>
          <w:szCs w:val="20"/>
        </w:rPr>
        <w:t xml:space="preserve"> </w:t>
      </w:r>
    </w:p>
    <w:p w:rsidR="003F1C29" w:rsidRDefault="003F1C29" w:rsidP="003C060A">
      <w:pPr>
        <w:spacing w:after="0" w:line="276" w:lineRule="auto"/>
        <w:jc w:val="center"/>
        <w:rPr>
          <w:rFonts w:ascii="Book Antiqua" w:hAnsi="Book Antiqua" w:cs="Times New Roman"/>
          <w:sz w:val="20"/>
          <w:szCs w:val="20"/>
        </w:rPr>
        <w:sectPr w:rsidR="003F1C29" w:rsidSect="00B45D8D">
          <w:type w:val="continuous"/>
          <w:pgSz w:w="11907" w:h="16840" w:code="9"/>
          <w:pgMar w:top="1134" w:right="1134" w:bottom="1134" w:left="1134" w:header="720" w:footer="720" w:gutter="0"/>
          <w:cols w:num="2" w:space="720"/>
          <w:docGrid w:linePitch="360"/>
        </w:sectPr>
      </w:pPr>
    </w:p>
    <w:p w:rsidR="00B45D8D" w:rsidRDefault="00B45D8D" w:rsidP="003C060A">
      <w:pPr>
        <w:spacing w:after="0" w:line="276" w:lineRule="auto"/>
        <w:jc w:val="center"/>
        <w:rPr>
          <w:rFonts w:ascii="Book Antiqua" w:hAnsi="Book Antiqua" w:cs="Times New Roman"/>
          <w:sz w:val="20"/>
          <w:szCs w:val="20"/>
        </w:rPr>
        <w:sectPr w:rsidR="00B45D8D" w:rsidSect="008E1C46">
          <w:type w:val="continuous"/>
          <w:pgSz w:w="11907" w:h="16840" w:code="9"/>
          <w:pgMar w:top="1134" w:right="1134" w:bottom="1134" w:left="1134" w:header="720" w:footer="720" w:gutter="0"/>
          <w:cols w:space="720"/>
          <w:docGrid w:linePitch="360"/>
        </w:sectPr>
      </w:pPr>
    </w:p>
    <w:p w:rsidR="003F1C29" w:rsidRDefault="00713EDD" w:rsidP="003C060A">
      <w:pPr>
        <w:spacing w:after="0" w:line="276" w:lineRule="auto"/>
        <w:jc w:val="center"/>
        <w:rPr>
          <w:rFonts w:ascii="Book Antiqua" w:hAnsi="Book Antiqua" w:cs="Times New Roman"/>
          <w:sz w:val="20"/>
          <w:szCs w:val="20"/>
        </w:rPr>
      </w:pPr>
      <w:r>
        <w:rPr>
          <w:rFonts w:ascii="Book Antiqua" w:hAnsi="Book Antiqua" w:cs="Times New Roman"/>
          <w:sz w:val="20"/>
          <w:szCs w:val="20"/>
        </w:rPr>
        <w:t xml:space="preserve">Tabel 2. Kebutuhan Tenaga Ahli untuk Tim Teknis PTSP </w:t>
      </w:r>
    </w:p>
    <w:p w:rsidR="003F1C29" w:rsidRDefault="003F1C29" w:rsidP="003C060A">
      <w:pPr>
        <w:spacing w:after="0" w:line="240" w:lineRule="auto"/>
        <w:jc w:val="center"/>
        <w:rPr>
          <w:rFonts w:ascii="Book Antiqua" w:hAnsi="Book Antiqua" w:cs="Times New Roman"/>
          <w:sz w:val="20"/>
          <w:szCs w:val="20"/>
        </w:rPr>
        <w:sectPr w:rsidR="003F1C29" w:rsidSect="008E1C46">
          <w:type w:val="continuous"/>
          <w:pgSz w:w="11907" w:h="16840" w:code="9"/>
          <w:pgMar w:top="1134" w:right="1134" w:bottom="1134" w:left="1134" w:header="720" w:footer="720" w:gutter="0"/>
          <w:cols w:space="720"/>
          <w:docGrid w:linePitch="360"/>
        </w:sectPr>
      </w:pP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1701"/>
        <w:gridCol w:w="993"/>
        <w:gridCol w:w="5811"/>
      </w:tblGrid>
      <w:tr w:rsidR="003C060A" w:rsidRPr="00713EDD" w:rsidTr="000F2F1C">
        <w:trPr>
          <w:trHeight w:val="713"/>
          <w:tblHeader/>
          <w:jc w:val="center"/>
        </w:trPr>
        <w:tc>
          <w:tcPr>
            <w:tcW w:w="562" w:type="dxa"/>
            <w:shd w:val="clear" w:color="auto" w:fill="A6A6A6" w:themeFill="background1" w:themeFillShade="A6"/>
            <w:vAlign w:val="center"/>
          </w:tcPr>
          <w:p w:rsidR="003C060A" w:rsidRPr="00713EDD" w:rsidRDefault="003C060A" w:rsidP="00713EDD">
            <w:pPr>
              <w:spacing w:after="0" w:line="240" w:lineRule="auto"/>
              <w:contextualSpacing/>
              <w:jc w:val="center"/>
              <w:rPr>
                <w:rFonts w:ascii="Book Antiqua" w:hAnsi="Book Antiqua" w:cs="Times New Roman"/>
                <w:sz w:val="18"/>
                <w:szCs w:val="18"/>
              </w:rPr>
            </w:pPr>
            <w:r w:rsidRPr="00713EDD">
              <w:rPr>
                <w:rFonts w:ascii="Book Antiqua" w:hAnsi="Book Antiqua" w:cs="Times New Roman"/>
                <w:sz w:val="18"/>
                <w:szCs w:val="18"/>
              </w:rPr>
              <w:t>NO</w:t>
            </w:r>
          </w:p>
        </w:tc>
        <w:tc>
          <w:tcPr>
            <w:tcW w:w="1701" w:type="dxa"/>
            <w:shd w:val="clear" w:color="auto" w:fill="A6A6A6" w:themeFill="background1" w:themeFillShade="A6"/>
            <w:vAlign w:val="center"/>
          </w:tcPr>
          <w:p w:rsidR="003C060A" w:rsidRPr="00713EDD" w:rsidRDefault="003C060A" w:rsidP="00713EDD">
            <w:pPr>
              <w:spacing w:after="0" w:line="240" w:lineRule="auto"/>
              <w:contextualSpacing/>
              <w:jc w:val="center"/>
              <w:rPr>
                <w:rFonts w:ascii="Book Antiqua" w:hAnsi="Book Antiqua" w:cs="Times New Roman"/>
                <w:sz w:val="18"/>
                <w:szCs w:val="18"/>
              </w:rPr>
            </w:pPr>
            <w:r w:rsidRPr="00713EDD">
              <w:rPr>
                <w:rFonts w:ascii="Book Antiqua" w:hAnsi="Book Antiqua" w:cs="Times New Roman"/>
                <w:sz w:val="18"/>
                <w:szCs w:val="18"/>
              </w:rPr>
              <w:t>SEKTOR</w:t>
            </w:r>
          </w:p>
        </w:tc>
        <w:tc>
          <w:tcPr>
            <w:tcW w:w="993" w:type="dxa"/>
            <w:shd w:val="clear" w:color="auto" w:fill="A6A6A6" w:themeFill="background1" w:themeFillShade="A6"/>
            <w:vAlign w:val="center"/>
          </w:tcPr>
          <w:p w:rsidR="003C060A" w:rsidRPr="00713EDD" w:rsidRDefault="000F2F1C" w:rsidP="000F2F1C">
            <w:pPr>
              <w:spacing w:before="60" w:after="0" w:line="240" w:lineRule="auto"/>
              <w:contextualSpacing/>
              <w:jc w:val="center"/>
              <w:rPr>
                <w:rFonts w:ascii="Book Antiqua" w:hAnsi="Book Antiqua" w:cs="Times New Roman"/>
                <w:sz w:val="18"/>
                <w:szCs w:val="18"/>
              </w:rPr>
            </w:pPr>
            <w:r>
              <w:rPr>
                <w:rFonts w:ascii="Book Antiqua" w:hAnsi="Book Antiqua" w:cs="Times New Roman"/>
                <w:sz w:val="18"/>
                <w:szCs w:val="18"/>
              </w:rPr>
              <w:t xml:space="preserve">Jumlah </w:t>
            </w:r>
            <w:r w:rsidR="003C060A" w:rsidRPr="00713EDD">
              <w:rPr>
                <w:rFonts w:ascii="Book Antiqua" w:hAnsi="Book Antiqua" w:cs="Times New Roman"/>
                <w:sz w:val="18"/>
                <w:szCs w:val="18"/>
              </w:rPr>
              <w:t>Layanan Perizinan</w:t>
            </w:r>
          </w:p>
        </w:tc>
        <w:tc>
          <w:tcPr>
            <w:tcW w:w="5811" w:type="dxa"/>
            <w:shd w:val="clear" w:color="auto" w:fill="A6A6A6" w:themeFill="background1" w:themeFillShade="A6"/>
            <w:vAlign w:val="center"/>
          </w:tcPr>
          <w:p w:rsidR="003C060A" w:rsidRPr="00713EDD" w:rsidRDefault="003C060A" w:rsidP="00713EDD">
            <w:pPr>
              <w:spacing w:after="0" w:line="240" w:lineRule="auto"/>
              <w:ind w:left="-108" w:right="-141"/>
              <w:contextualSpacing/>
              <w:jc w:val="center"/>
              <w:rPr>
                <w:rFonts w:ascii="Book Antiqua" w:hAnsi="Book Antiqua" w:cs="Times New Roman"/>
                <w:sz w:val="18"/>
                <w:szCs w:val="18"/>
              </w:rPr>
            </w:pPr>
            <w:r w:rsidRPr="00713EDD">
              <w:rPr>
                <w:rFonts w:ascii="Book Antiqua" w:hAnsi="Book Antiqua" w:cs="Times New Roman"/>
                <w:sz w:val="18"/>
                <w:szCs w:val="18"/>
              </w:rPr>
              <w:t>Kebutuhan Tenaga Ahli</w:t>
            </w:r>
          </w:p>
        </w:tc>
      </w:tr>
      <w:tr w:rsidR="003C060A" w:rsidRPr="00713EDD" w:rsidTr="000F2F1C">
        <w:trPr>
          <w:jc w:val="center"/>
        </w:trPr>
        <w:tc>
          <w:tcPr>
            <w:tcW w:w="562" w:type="dxa"/>
          </w:tcPr>
          <w:p w:rsidR="003C060A" w:rsidRPr="00713EDD" w:rsidRDefault="003C060A" w:rsidP="00713EDD">
            <w:pPr>
              <w:spacing w:before="60" w:after="0" w:line="240" w:lineRule="auto"/>
              <w:contextualSpacing/>
              <w:jc w:val="center"/>
              <w:rPr>
                <w:rFonts w:ascii="Book Antiqua" w:hAnsi="Book Antiqua" w:cs="Times New Roman"/>
                <w:sz w:val="18"/>
                <w:szCs w:val="18"/>
              </w:rPr>
            </w:pPr>
            <w:r w:rsidRPr="00713EDD">
              <w:rPr>
                <w:rFonts w:ascii="Book Antiqua" w:hAnsi="Book Antiqua" w:cs="Times New Roman"/>
                <w:sz w:val="18"/>
                <w:szCs w:val="18"/>
              </w:rPr>
              <w:t>1</w:t>
            </w:r>
          </w:p>
        </w:tc>
        <w:tc>
          <w:tcPr>
            <w:tcW w:w="1701" w:type="dxa"/>
            <w:shd w:val="clear" w:color="auto" w:fill="auto"/>
          </w:tcPr>
          <w:p w:rsidR="003C060A" w:rsidRPr="00713EDD" w:rsidRDefault="003C060A" w:rsidP="00713EDD">
            <w:pPr>
              <w:spacing w:before="60" w:after="0" w:line="240" w:lineRule="auto"/>
              <w:contextualSpacing/>
              <w:rPr>
                <w:rFonts w:ascii="Book Antiqua" w:hAnsi="Book Antiqua" w:cs="Times New Roman"/>
                <w:sz w:val="18"/>
                <w:szCs w:val="18"/>
              </w:rPr>
            </w:pPr>
            <w:r w:rsidRPr="00713EDD">
              <w:rPr>
                <w:rFonts w:ascii="Book Antiqua" w:hAnsi="Book Antiqua" w:cs="Times New Roman"/>
                <w:sz w:val="18"/>
                <w:szCs w:val="18"/>
              </w:rPr>
              <w:t>Pendidikan</w:t>
            </w:r>
          </w:p>
        </w:tc>
        <w:tc>
          <w:tcPr>
            <w:tcW w:w="993" w:type="dxa"/>
          </w:tcPr>
          <w:p w:rsidR="003C060A" w:rsidRPr="00713EDD" w:rsidRDefault="003C060A" w:rsidP="00713EDD">
            <w:pPr>
              <w:spacing w:after="0" w:line="240" w:lineRule="auto"/>
              <w:contextualSpacing/>
              <w:jc w:val="center"/>
              <w:rPr>
                <w:rStyle w:val="Hyperlink"/>
                <w:rFonts w:ascii="Book Antiqua" w:hAnsi="Book Antiqua" w:cs="Times New Roman"/>
                <w:color w:val="auto"/>
                <w:sz w:val="18"/>
                <w:szCs w:val="18"/>
                <w:u w:val="none"/>
              </w:rPr>
            </w:pPr>
            <w:r w:rsidRPr="00713EDD">
              <w:rPr>
                <w:rStyle w:val="Hyperlink"/>
                <w:rFonts w:ascii="Book Antiqua" w:hAnsi="Book Antiqua" w:cs="Times New Roman"/>
                <w:color w:val="auto"/>
                <w:sz w:val="18"/>
                <w:szCs w:val="18"/>
                <w:u w:val="none"/>
              </w:rPr>
              <w:t>10</w:t>
            </w:r>
          </w:p>
        </w:tc>
        <w:tc>
          <w:tcPr>
            <w:tcW w:w="5811" w:type="dxa"/>
          </w:tcPr>
          <w:p w:rsidR="003C060A" w:rsidRPr="00713EDD" w:rsidRDefault="003C060A" w:rsidP="00713EDD">
            <w:pPr>
              <w:spacing w:after="0" w:line="240" w:lineRule="auto"/>
              <w:contextualSpacing/>
              <w:jc w:val="center"/>
              <w:rPr>
                <w:rStyle w:val="Hyperlink"/>
                <w:rFonts w:ascii="Book Antiqua" w:hAnsi="Book Antiqua" w:cs="Times New Roman"/>
                <w:color w:val="auto"/>
                <w:sz w:val="18"/>
                <w:szCs w:val="18"/>
                <w:u w:val="none"/>
              </w:rPr>
            </w:pPr>
            <w:r w:rsidRPr="00713EDD">
              <w:rPr>
                <w:rStyle w:val="Hyperlink"/>
                <w:rFonts w:ascii="Book Antiqua" w:hAnsi="Book Antiqua" w:cs="Times New Roman"/>
                <w:color w:val="auto"/>
                <w:sz w:val="18"/>
                <w:szCs w:val="18"/>
                <w:u w:val="none"/>
              </w:rPr>
              <w:t>-</w:t>
            </w:r>
          </w:p>
        </w:tc>
      </w:tr>
      <w:tr w:rsidR="003C060A" w:rsidRPr="00713EDD" w:rsidTr="000F2F1C">
        <w:trPr>
          <w:jc w:val="center"/>
        </w:trPr>
        <w:tc>
          <w:tcPr>
            <w:tcW w:w="562" w:type="dxa"/>
          </w:tcPr>
          <w:p w:rsidR="003C060A" w:rsidRPr="00713EDD" w:rsidRDefault="003C060A" w:rsidP="00713EDD">
            <w:pPr>
              <w:spacing w:before="60" w:after="0" w:line="240" w:lineRule="auto"/>
              <w:contextualSpacing/>
              <w:jc w:val="center"/>
              <w:rPr>
                <w:rFonts w:ascii="Book Antiqua" w:hAnsi="Book Antiqua" w:cs="Times New Roman"/>
                <w:sz w:val="18"/>
                <w:szCs w:val="18"/>
              </w:rPr>
            </w:pPr>
            <w:r w:rsidRPr="00713EDD">
              <w:rPr>
                <w:rFonts w:ascii="Book Antiqua" w:hAnsi="Book Antiqua" w:cs="Times New Roman"/>
                <w:sz w:val="18"/>
                <w:szCs w:val="18"/>
              </w:rPr>
              <w:t>2</w:t>
            </w:r>
          </w:p>
        </w:tc>
        <w:tc>
          <w:tcPr>
            <w:tcW w:w="1701" w:type="dxa"/>
            <w:shd w:val="clear" w:color="auto" w:fill="auto"/>
          </w:tcPr>
          <w:p w:rsidR="003C060A" w:rsidRPr="00713EDD" w:rsidRDefault="003C060A" w:rsidP="00713EDD">
            <w:pPr>
              <w:spacing w:before="60" w:after="0" w:line="240" w:lineRule="auto"/>
              <w:contextualSpacing/>
              <w:rPr>
                <w:rFonts w:ascii="Book Antiqua" w:hAnsi="Book Antiqua" w:cs="Times New Roman"/>
                <w:sz w:val="18"/>
                <w:szCs w:val="18"/>
              </w:rPr>
            </w:pPr>
            <w:r w:rsidRPr="00713EDD">
              <w:rPr>
                <w:rFonts w:ascii="Book Antiqua" w:hAnsi="Book Antiqua" w:cs="Times New Roman"/>
                <w:sz w:val="18"/>
                <w:szCs w:val="18"/>
              </w:rPr>
              <w:t>Kesehatan</w:t>
            </w:r>
          </w:p>
        </w:tc>
        <w:tc>
          <w:tcPr>
            <w:tcW w:w="993" w:type="dxa"/>
          </w:tcPr>
          <w:p w:rsidR="003C060A" w:rsidRPr="00713EDD" w:rsidRDefault="003C060A" w:rsidP="00713EDD">
            <w:pPr>
              <w:spacing w:after="0" w:line="240" w:lineRule="auto"/>
              <w:contextualSpacing/>
              <w:jc w:val="center"/>
              <w:rPr>
                <w:rStyle w:val="Hyperlink"/>
                <w:rFonts w:ascii="Book Antiqua" w:hAnsi="Book Antiqua" w:cs="Times New Roman"/>
                <w:color w:val="auto"/>
                <w:sz w:val="18"/>
                <w:szCs w:val="18"/>
                <w:u w:val="none"/>
              </w:rPr>
            </w:pPr>
            <w:r w:rsidRPr="00713EDD">
              <w:rPr>
                <w:rStyle w:val="Hyperlink"/>
                <w:rFonts w:ascii="Book Antiqua" w:hAnsi="Book Antiqua" w:cs="Times New Roman"/>
                <w:color w:val="auto"/>
                <w:sz w:val="18"/>
                <w:szCs w:val="18"/>
                <w:u w:val="none"/>
              </w:rPr>
              <w:t>28</w:t>
            </w:r>
          </w:p>
        </w:tc>
        <w:tc>
          <w:tcPr>
            <w:tcW w:w="5811" w:type="dxa"/>
          </w:tcPr>
          <w:p w:rsidR="003C060A" w:rsidRPr="00713EDD" w:rsidRDefault="003C060A" w:rsidP="00713EDD">
            <w:pPr>
              <w:spacing w:after="0" w:line="240" w:lineRule="auto"/>
              <w:contextualSpacing/>
              <w:rPr>
                <w:rStyle w:val="Hyperlink"/>
                <w:rFonts w:ascii="Book Antiqua" w:hAnsi="Book Antiqua" w:cs="Times New Roman"/>
                <w:color w:val="auto"/>
                <w:sz w:val="18"/>
                <w:szCs w:val="18"/>
                <w:u w:val="none"/>
              </w:rPr>
            </w:pPr>
            <w:r w:rsidRPr="00713EDD">
              <w:rPr>
                <w:rStyle w:val="Hyperlink"/>
                <w:rFonts w:ascii="Book Antiqua" w:hAnsi="Book Antiqua" w:cs="Times New Roman"/>
                <w:color w:val="auto"/>
                <w:sz w:val="18"/>
                <w:szCs w:val="18"/>
                <w:u w:val="none"/>
              </w:rPr>
              <w:t>Ahli Kesehatan Masyarakat, Pakar Rumah Sakit, Pakar Layanan Kesehatan, Ahli Laboratorium</w:t>
            </w:r>
          </w:p>
        </w:tc>
      </w:tr>
      <w:tr w:rsidR="003C060A" w:rsidRPr="00713EDD" w:rsidTr="000F2F1C">
        <w:trPr>
          <w:jc w:val="center"/>
        </w:trPr>
        <w:tc>
          <w:tcPr>
            <w:tcW w:w="562" w:type="dxa"/>
          </w:tcPr>
          <w:p w:rsidR="003C060A" w:rsidRPr="00713EDD" w:rsidRDefault="003C060A" w:rsidP="00713EDD">
            <w:pPr>
              <w:spacing w:before="60" w:after="0" w:line="240" w:lineRule="auto"/>
              <w:contextualSpacing/>
              <w:jc w:val="center"/>
              <w:rPr>
                <w:rFonts w:ascii="Book Antiqua" w:hAnsi="Book Antiqua" w:cs="Times New Roman"/>
                <w:sz w:val="18"/>
                <w:szCs w:val="18"/>
              </w:rPr>
            </w:pPr>
            <w:r w:rsidRPr="00713EDD">
              <w:rPr>
                <w:rFonts w:ascii="Book Antiqua" w:hAnsi="Book Antiqua" w:cs="Times New Roman"/>
                <w:sz w:val="18"/>
                <w:szCs w:val="18"/>
              </w:rPr>
              <w:t>3</w:t>
            </w:r>
          </w:p>
        </w:tc>
        <w:tc>
          <w:tcPr>
            <w:tcW w:w="1701" w:type="dxa"/>
            <w:shd w:val="clear" w:color="auto" w:fill="auto"/>
          </w:tcPr>
          <w:p w:rsidR="003C060A" w:rsidRPr="00713EDD" w:rsidRDefault="003C060A" w:rsidP="00713EDD">
            <w:pPr>
              <w:spacing w:before="60" w:after="0" w:line="240" w:lineRule="auto"/>
              <w:contextualSpacing/>
              <w:rPr>
                <w:rFonts w:ascii="Book Antiqua" w:hAnsi="Book Antiqua" w:cs="Times New Roman"/>
                <w:sz w:val="18"/>
                <w:szCs w:val="18"/>
              </w:rPr>
            </w:pPr>
            <w:r w:rsidRPr="00713EDD">
              <w:rPr>
                <w:rFonts w:ascii="Book Antiqua" w:hAnsi="Book Antiqua" w:cs="Times New Roman"/>
                <w:sz w:val="18"/>
                <w:szCs w:val="18"/>
              </w:rPr>
              <w:t>Pekerjaan Umum dan Penataan Ruang</w:t>
            </w:r>
          </w:p>
        </w:tc>
        <w:tc>
          <w:tcPr>
            <w:tcW w:w="993" w:type="dxa"/>
          </w:tcPr>
          <w:p w:rsidR="003C060A" w:rsidRPr="00713EDD" w:rsidRDefault="003C060A" w:rsidP="00713EDD">
            <w:pPr>
              <w:spacing w:after="0" w:line="240" w:lineRule="auto"/>
              <w:contextualSpacing/>
              <w:jc w:val="center"/>
              <w:rPr>
                <w:rStyle w:val="Hyperlink"/>
                <w:rFonts w:ascii="Book Antiqua" w:hAnsi="Book Antiqua" w:cs="Times New Roman"/>
                <w:color w:val="auto"/>
                <w:sz w:val="18"/>
                <w:szCs w:val="18"/>
                <w:u w:val="none"/>
              </w:rPr>
            </w:pPr>
            <w:r w:rsidRPr="00713EDD">
              <w:rPr>
                <w:rStyle w:val="Hyperlink"/>
                <w:rFonts w:ascii="Book Antiqua" w:hAnsi="Book Antiqua" w:cs="Times New Roman"/>
                <w:color w:val="auto"/>
                <w:sz w:val="18"/>
                <w:szCs w:val="18"/>
                <w:u w:val="none"/>
              </w:rPr>
              <w:t>5</w:t>
            </w:r>
          </w:p>
        </w:tc>
        <w:tc>
          <w:tcPr>
            <w:tcW w:w="5811" w:type="dxa"/>
          </w:tcPr>
          <w:p w:rsidR="003C060A" w:rsidRPr="00713EDD" w:rsidRDefault="003C060A" w:rsidP="00713EDD">
            <w:pPr>
              <w:spacing w:after="0" w:line="240" w:lineRule="auto"/>
              <w:contextualSpacing/>
              <w:rPr>
                <w:rStyle w:val="Hyperlink"/>
                <w:rFonts w:ascii="Book Antiqua" w:hAnsi="Book Antiqua" w:cs="Times New Roman"/>
                <w:color w:val="auto"/>
                <w:sz w:val="18"/>
                <w:szCs w:val="18"/>
                <w:u w:val="none"/>
              </w:rPr>
            </w:pPr>
            <w:r w:rsidRPr="00713EDD">
              <w:rPr>
                <w:rStyle w:val="Hyperlink"/>
                <w:rFonts w:ascii="Book Antiqua" w:hAnsi="Book Antiqua" w:cs="Times New Roman"/>
                <w:color w:val="auto"/>
                <w:sz w:val="18"/>
                <w:szCs w:val="18"/>
                <w:u w:val="none"/>
              </w:rPr>
              <w:t>Ahli Geologi, Ahli Perencanaan Wilayah, Ahli Konstruksi, Pengawas Jalan dan Jembatan, Pakar Sumber Daya Air, Ahli Peta.</w:t>
            </w:r>
          </w:p>
        </w:tc>
      </w:tr>
      <w:tr w:rsidR="003C060A" w:rsidRPr="00713EDD" w:rsidTr="000F2F1C">
        <w:trPr>
          <w:jc w:val="center"/>
        </w:trPr>
        <w:tc>
          <w:tcPr>
            <w:tcW w:w="562" w:type="dxa"/>
          </w:tcPr>
          <w:p w:rsidR="003C060A" w:rsidRPr="00713EDD" w:rsidRDefault="003C060A" w:rsidP="00713EDD">
            <w:pPr>
              <w:spacing w:before="60" w:after="0" w:line="240" w:lineRule="auto"/>
              <w:contextualSpacing/>
              <w:jc w:val="center"/>
              <w:rPr>
                <w:rFonts w:ascii="Book Antiqua" w:hAnsi="Book Antiqua" w:cs="Times New Roman"/>
                <w:sz w:val="18"/>
                <w:szCs w:val="18"/>
              </w:rPr>
            </w:pPr>
            <w:r w:rsidRPr="00713EDD">
              <w:rPr>
                <w:rFonts w:ascii="Book Antiqua" w:hAnsi="Book Antiqua" w:cs="Times New Roman"/>
                <w:sz w:val="18"/>
                <w:szCs w:val="18"/>
              </w:rPr>
              <w:lastRenderedPageBreak/>
              <w:t>4</w:t>
            </w:r>
          </w:p>
        </w:tc>
        <w:tc>
          <w:tcPr>
            <w:tcW w:w="1701" w:type="dxa"/>
            <w:shd w:val="clear" w:color="auto" w:fill="auto"/>
          </w:tcPr>
          <w:p w:rsidR="003C060A" w:rsidRPr="00713EDD" w:rsidRDefault="003C060A" w:rsidP="00713EDD">
            <w:pPr>
              <w:spacing w:before="60" w:after="0" w:line="240" w:lineRule="auto"/>
              <w:contextualSpacing/>
              <w:rPr>
                <w:rFonts w:ascii="Book Antiqua" w:hAnsi="Book Antiqua" w:cs="Times New Roman"/>
                <w:sz w:val="18"/>
                <w:szCs w:val="18"/>
              </w:rPr>
            </w:pPr>
            <w:r w:rsidRPr="00713EDD">
              <w:rPr>
                <w:rFonts w:ascii="Book Antiqua" w:hAnsi="Book Antiqua" w:cs="Times New Roman"/>
                <w:sz w:val="18"/>
                <w:szCs w:val="18"/>
              </w:rPr>
              <w:t>Perumahan dan Kawasan Permukiman</w:t>
            </w:r>
          </w:p>
        </w:tc>
        <w:tc>
          <w:tcPr>
            <w:tcW w:w="993" w:type="dxa"/>
          </w:tcPr>
          <w:p w:rsidR="003C060A" w:rsidRPr="00713EDD" w:rsidRDefault="003C060A" w:rsidP="00713EDD">
            <w:pPr>
              <w:spacing w:after="0" w:line="240" w:lineRule="auto"/>
              <w:contextualSpacing/>
              <w:jc w:val="center"/>
              <w:rPr>
                <w:rFonts w:ascii="Book Antiqua" w:hAnsi="Book Antiqua" w:cs="Times New Roman"/>
                <w:sz w:val="18"/>
                <w:szCs w:val="18"/>
              </w:rPr>
            </w:pPr>
            <w:r w:rsidRPr="00713EDD">
              <w:rPr>
                <w:rFonts w:ascii="Book Antiqua" w:hAnsi="Book Antiqua" w:cs="Times New Roman"/>
                <w:sz w:val="18"/>
                <w:szCs w:val="18"/>
              </w:rPr>
              <w:t>2</w:t>
            </w:r>
          </w:p>
        </w:tc>
        <w:tc>
          <w:tcPr>
            <w:tcW w:w="5811" w:type="dxa"/>
          </w:tcPr>
          <w:p w:rsidR="003C060A" w:rsidRPr="00713EDD" w:rsidRDefault="003C060A" w:rsidP="00713EDD">
            <w:pPr>
              <w:spacing w:after="0" w:line="240" w:lineRule="auto"/>
              <w:contextualSpacing/>
              <w:rPr>
                <w:rFonts w:ascii="Book Antiqua" w:hAnsi="Book Antiqua" w:cs="Times New Roman"/>
                <w:sz w:val="18"/>
                <w:szCs w:val="18"/>
              </w:rPr>
            </w:pPr>
            <w:r w:rsidRPr="00713EDD">
              <w:rPr>
                <w:rFonts w:ascii="Book Antiqua" w:hAnsi="Book Antiqua" w:cs="Times New Roman"/>
                <w:sz w:val="18"/>
                <w:szCs w:val="18"/>
              </w:rPr>
              <w:t>Ahli Konstruksi Bangunan, Ahli Perencanaan Wilayah, Ahli Biologi</w:t>
            </w:r>
          </w:p>
        </w:tc>
      </w:tr>
      <w:tr w:rsidR="003C060A" w:rsidRPr="00713EDD" w:rsidTr="000F2F1C">
        <w:trPr>
          <w:jc w:val="center"/>
        </w:trPr>
        <w:tc>
          <w:tcPr>
            <w:tcW w:w="562" w:type="dxa"/>
          </w:tcPr>
          <w:p w:rsidR="003C060A" w:rsidRPr="00713EDD" w:rsidRDefault="003C060A" w:rsidP="00713EDD">
            <w:pPr>
              <w:spacing w:before="60" w:after="0" w:line="240" w:lineRule="auto"/>
              <w:contextualSpacing/>
              <w:jc w:val="center"/>
              <w:rPr>
                <w:rFonts w:ascii="Book Antiqua" w:hAnsi="Book Antiqua" w:cs="Times New Roman"/>
                <w:sz w:val="18"/>
                <w:szCs w:val="18"/>
              </w:rPr>
            </w:pPr>
            <w:r w:rsidRPr="00713EDD">
              <w:rPr>
                <w:rFonts w:ascii="Book Antiqua" w:hAnsi="Book Antiqua" w:cs="Times New Roman"/>
                <w:sz w:val="18"/>
                <w:szCs w:val="18"/>
              </w:rPr>
              <w:t>5</w:t>
            </w:r>
          </w:p>
        </w:tc>
        <w:tc>
          <w:tcPr>
            <w:tcW w:w="1701" w:type="dxa"/>
            <w:shd w:val="clear" w:color="auto" w:fill="auto"/>
          </w:tcPr>
          <w:p w:rsidR="003C060A" w:rsidRPr="00713EDD" w:rsidRDefault="003C060A" w:rsidP="00713EDD">
            <w:pPr>
              <w:spacing w:before="60" w:after="0" w:line="240" w:lineRule="auto"/>
              <w:contextualSpacing/>
              <w:rPr>
                <w:rFonts w:ascii="Book Antiqua" w:hAnsi="Book Antiqua" w:cs="Times New Roman"/>
                <w:sz w:val="18"/>
                <w:szCs w:val="18"/>
              </w:rPr>
            </w:pPr>
            <w:r w:rsidRPr="00713EDD">
              <w:rPr>
                <w:rFonts w:ascii="Book Antiqua" w:hAnsi="Book Antiqua" w:cs="Times New Roman"/>
                <w:sz w:val="18"/>
                <w:szCs w:val="18"/>
              </w:rPr>
              <w:t>Sosial</w:t>
            </w:r>
          </w:p>
        </w:tc>
        <w:tc>
          <w:tcPr>
            <w:tcW w:w="993" w:type="dxa"/>
          </w:tcPr>
          <w:p w:rsidR="003C060A" w:rsidRPr="00713EDD" w:rsidRDefault="003C060A" w:rsidP="00713EDD">
            <w:pPr>
              <w:spacing w:after="0" w:line="240" w:lineRule="auto"/>
              <w:contextualSpacing/>
              <w:jc w:val="center"/>
              <w:rPr>
                <w:rStyle w:val="Hyperlink"/>
                <w:rFonts w:ascii="Book Antiqua" w:hAnsi="Book Antiqua" w:cs="Times New Roman"/>
                <w:color w:val="auto"/>
                <w:sz w:val="18"/>
                <w:szCs w:val="18"/>
                <w:u w:val="none"/>
              </w:rPr>
            </w:pPr>
            <w:r w:rsidRPr="00713EDD">
              <w:rPr>
                <w:rStyle w:val="Hyperlink"/>
                <w:rFonts w:ascii="Book Antiqua" w:hAnsi="Book Antiqua" w:cs="Times New Roman"/>
                <w:color w:val="auto"/>
                <w:sz w:val="18"/>
                <w:szCs w:val="18"/>
                <w:u w:val="none"/>
              </w:rPr>
              <w:t>3</w:t>
            </w:r>
          </w:p>
        </w:tc>
        <w:tc>
          <w:tcPr>
            <w:tcW w:w="5811" w:type="dxa"/>
          </w:tcPr>
          <w:p w:rsidR="003C060A" w:rsidRPr="00713EDD" w:rsidRDefault="003C060A" w:rsidP="00713EDD">
            <w:pPr>
              <w:spacing w:after="0" w:line="240" w:lineRule="auto"/>
              <w:contextualSpacing/>
              <w:rPr>
                <w:rStyle w:val="Hyperlink"/>
                <w:rFonts w:ascii="Book Antiqua" w:hAnsi="Book Antiqua" w:cs="Times New Roman"/>
                <w:color w:val="auto"/>
                <w:sz w:val="18"/>
                <w:szCs w:val="18"/>
                <w:u w:val="none"/>
              </w:rPr>
            </w:pPr>
            <w:r w:rsidRPr="00713EDD">
              <w:rPr>
                <w:rStyle w:val="Hyperlink"/>
                <w:rFonts w:ascii="Book Antiqua" w:hAnsi="Book Antiqua" w:cs="Times New Roman"/>
                <w:color w:val="auto"/>
                <w:sz w:val="18"/>
                <w:szCs w:val="18"/>
                <w:u w:val="none"/>
              </w:rPr>
              <w:t>Pakar Kesejahteraan Sosial</w:t>
            </w:r>
          </w:p>
        </w:tc>
      </w:tr>
      <w:tr w:rsidR="003C060A" w:rsidRPr="00713EDD" w:rsidTr="000F2F1C">
        <w:trPr>
          <w:jc w:val="center"/>
        </w:trPr>
        <w:tc>
          <w:tcPr>
            <w:tcW w:w="562" w:type="dxa"/>
          </w:tcPr>
          <w:p w:rsidR="003C060A" w:rsidRPr="00713EDD" w:rsidRDefault="003C060A" w:rsidP="00713EDD">
            <w:pPr>
              <w:spacing w:before="60" w:after="0" w:line="240" w:lineRule="auto"/>
              <w:contextualSpacing/>
              <w:jc w:val="center"/>
              <w:rPr>
                <w:rFonts w:ascii="Book Antiqua" w:hAnsi="Book Antiqua" w:cs="Times New Roman"/>
                <w:sz w:val="18"/>
                <w:szCs w:val="18"/>
              </w:rPr>
            </w:pPr>
            <w:r w:rsidRPr="00713EDD">
              <w:rPr>
                <w:rFonts w:ascii="Book Antiqua" w:hAnsi="Book Antiqua" w:cs="Times New Roman"/>
                <w:sz w:val="18"/>
                <w:szCs w:val="18"/>
              </w:rPr>
              <w:t>6</w:t>
            </w:r>
          </w:p>
        </w:tc>
        <w:tc>
          <w:tcPr>
            <w:tcW w:w="1701" w:type="dxa"/>
            <w:shd w:val="clear" w:color="auto" w:fill="auto"/>
          </w:tcPr>
          <w:p w:rsidR="003C060A" w:rsidRPr="00713EDD" w:rsidRDefault="003C060A" w:rsidP="00713EDD">
            <w:pPr>
              <w:spacing w:before="60" w:after="0" w:line="240" w:lineRule="auto"/>
              <w:contextualSpacing/>
              <w:rPr>
                <w:rFonts w:ascii="Book Antiqua" w:hAnsi="Book Antiqua" w:cs="Times New Roman"/>
                <w:sz w:val="18"/>
                <w:szCs w:val="18"/>
              </w:rPr>
            </w:pPr>
            <w:r w:rsidRPr="00713EDD">
              <w:rPr>
                <w:rFonts w:ascii="Book Antiqua" w:hAnsi="Book Antiqua" w:cs="Times New Roman"/>
                <w:sz w:val="18"/>
                <w:szCs w:val="18"/>
              </w:rPr>
              <w:t>Tenaga Kerja</w:t>
            </w:r>
          </w:p>
        </w:tc>
        <w:tc>
          <w:tcPr>
            <w:tcW w:w="993" w:type="dxa"/>
          </w:tcPr>
          <w:p w:rsidR="003C060A" w:rsidRPr="00713EDD" w:rsidRDefault="003C060A" w:rsidP="00713EDD">
            <w:pPr>
              <w:spacing w:after="0" w:line="240" w:lineRule="auto"/>
              <w:contextualSpacing/>
              <w:jc w:val="center"/>
              <w:rPr>
                <w:rStyle w:val="Hyperlink"/>
                <w:rFonts w:ascii="Book Antiqua" w:hAnsi="Book Antiqua" w:cs="Times New Roman"/>
                <w:color w:val="auto"/>
                <w:sz w:val="18"/>
                <w:szCs w:val="18"/>
                <w:u w:val="none"/>
              </w:rPr>
            </w:pPr>
            <w:r w:rsidRPr="00713EDD">
              <w:rPr>
                <w:rStyle w:val="Hyperlink"/>
                <w:rFonts w:ascii="Book Antiqua" w:hAnsi="Book Antiqua" w:cs="Times New Roman"/>
                <w:color w:val="auto"/>
                <w:sz w:val="18"/>
                <w:szCs w:val="18"/>
                <w:u w:val="none"/>
              </w:rPr>
              <w:t>12</w:t>
            </w:r>
          </w:p>
        </w:tc>
        <w:tc>
          <w:tcPr>
            <w:tcW w:w="5811" w:type="dxa"/>
          </w:tcPr>
          <w:p w:rsidR="003C060A" w:rsidRPr="00713EDD" w:rsidRDefault="003C060A" w:rsidP="00713EDD">
            <w:pPr>
              <w:spacing w:after="0" w:line="240" w:lineRule="auto"/>
              <w:contextualSpacing/>
              <w:jc w:val="center"/>
              <w:rPr>
                <w:rStyle w:val="Hyperlink"/>
                <w:rFonts w:ascii="Book Antiqua" w:hAnsi="Book Antiqua" w:cs="Times New Roman"/>
                <w:color w:val="auto"/>
                <w:sz w:val="18"/>
                <w:szCs w:val="18"/>
                <w:u w:val="none"/>
              </w:rPr>
            </w:pPr>
            <w:r w:rsidRPr="00713EDD">
              <w:rPr>
                <w:rStyle w:val="Hyperlink"/>
                <w:rFonts w:ascii="Book Antiqua" w:hAnsi="Book Antiqua" w:cs="Times New Roman"/>
                <w:color w:val="auto"/>
                <w:sz w:val="18"/>
                <w:szCs w:val="18"/>
                <w:u w:val="none"/>
              </w:rPr>
              <w:t>-</w:t>
            </w:r>
          </w:p>
        </w:tc>
      </w:tr>
      <w:tr w:rsidR="003C060A" w:rsidRPr="00713EDD" w:rsidTr="000F2F1C">
        <w:trPr>
          <w:jc w:val="center"/>
        </w:trPr>
        <w:tc>
          <w:tcPr>
            <w:tcW w:w="562" w:type="dxa"/>
          </w:tcPr>
          <w:p w:rsidR="003C060A" w:rsidRPr="00713EDD" w:rsidRDefault="003C060A" w:rsidP="00713EDD">
            <w:pPr>
              <w:spacing w:before="60" w:after="0" w:line="240" w:lineRule="auto"/>
              <w:contextualSpacing/>
              <w:jc w:val="center"/>
              <w:rPr>
                <w:rFonts w:ascii="Book Antiqua" w:hAnsi="Book Antiqua" w:cs="Times New Roman"/>
                <w:sz w:val="18"/>
                <w:szCs w:val="18"/>
              </w:rPr>
            </w:pPr>
            <w:r w:rsidRPr="00713EDD">
              <w:rPr>
                <w:rFonts w:ascii="Book Antiqua" w:hAnsi="Book Antiqua" w:cs="Times New Roman"/>
                <w:sz w:val="18"/>
                <w:szCs w:val="18"/>
              </w:rPr>
              <w:t>7</w:t>
            </w:r>
          </w:p>
        </w:tc>
        <w:tc>
          <w:tcPr>
            <w:tcW w:w="1701" w:type="dxa"/>
            <w:shd w:val="clear" w:color="auto" w:fill="auto"/>
          </w:tcPr>
          <w:p w:rsidR="003C060A" w:rsidRPr="00713EDD" w:rsidRDefault="003C060A" w:rsidP="00713EDD">
            <w:pPr>
              <w:spacing w:before="60" w:after="0" w:line="240" w:lineRule="auto"/>
              <w:contextualSpacing/>
              <w:rPr>
                <w:rFonts w:ascii="Book Antiqua" w:hAnsi="Book Antiqua" w:cs="Times New Roman"/>
                <w:sz w:val="18"/>
                <w:szCs w:val="18"/>
              </w:rPr>
            </w:pPr>
            <w:r w:rsidRPr="00713EDD">
              <w:rPr>
                <w:rFonts w:ascii="Book Antiqua" w:hAnsi="Book Antiqua" w:cs="Times New Roman"/>
                <w:sz w:val="18"/>
                <w:szCs w:val="18"/>
              </w:rPr>
              <w:t>Pertanahan</w:t>
            </w:r>
          </w:p>
        </w:tc>
        <w:tc>
          <w:tcPr>
            <w:tcW w:w="993" w:type="dxa"/>
          </w:tcPr>
          <w:p w:rsidR="003C060A" w:rsidRPr="00713EDD" w:rsidRDefault="003C060A" w:rsidP="00713EDD">
            <w:pPr>
              <w:spacing w:after="0" w:line="240" w:lineRule="auto"/>
              <w:contextualSpacing/>
              <w:jc w:val="center"/>
              <w:rPr>
                <w:rStyle w:val="Hyperlink"/>
                <w:rFonts w:ascii="Book Antiqua" w:hAnsi="Book Antiqua" w:cs="Times New Roman"/>
                <w:color w:val="auto"/>
                <w:sz w:val="18"/>
                <w:szCs w:val="18"/>
                <w:u w:val="none"/>
              </w:rPr>
            </w:pPr>
            <w:r w:rsidRPr="00713EDD">
              <w:rPr>
                <w:rStyle w:val="Hyperlink"/>
                <w:rFonts w:ascii="Book Antiqua" w:hAnsi="Book Antiqua" w:cs="Times New Roman"/>
                <w:color w:val="auto"/>
                <w:sz w:val="18"/>
                <w:szCs w:val="18"/>
                <w:u w:val="none"/>
              </w:rPr>
              <w:t>1</w:t>
            </w:r>
          </w:p>
        </w:tc>
        <w:tc>
          <w:tcPr>
            <w:tcW w:w="5811" w:type="dxa"/>
          </w:tcPr>
          <w:p w:rsidR="003C060A" w:rsidRPr="00713EDD" w:rsidRDefault="003C060A" w:rsidP="00713EDD">
            <w:pPr>
              <w:spacing w:after="0" w:line="240" w:lineRule="auto"/>
              <w:contextualSpacing/>
              <w:jc w:val="center"/>
              <w:rPr>
                <w:rStyle w:val="Hyperlink"/>
                <w:rFonts w:ascii="Book Antiqua" w:hAnsi="Book Antiqua" w:cs="Times New Roman"/>
                <w:color w:val="auto"/>
                <w:sz w:val="18"/>
                <w:szCs w:val="18"/>
                <w:u w:val="none"/>
              </w:rPr>
            </w:pPr>
            <w:r w:rsidRPr="00713EDD">
              <w:rPr>
                <w:rStyle w:val="Hyperlink"/>
                <w:rFonts w:ascii="Book Antiqua" w:hAnsi="Book Antiqua" w:cs="Times New Roman"/>
                <w:color w:val="auto"/>
                <w:sz w:val="18"/>
                <w:szCs w:val="18"/>
                <w:u w:val="none"/>
              </w:rPr>
              <w:t>-</w:t>
            </w:r>
          </w:p>
        </w:tc>
      </w:tr>
      <w:tr w:rsidR="003C060A" w:rsidRPr="00713EDD" w:rsidTr="000F2F1C">
        <w:trPr>
          <w:jc w:val="center"/>
        </w:trPr>
        <w:tc>
          <w:tcPr>
            <w:tcW w:w="562" w:type="dxa"/>
          </w:tcPr>
          <w:p w:rsidR="003C060A" w:rsidRPr="00713EDD" w:rsidRDefault="003C060A" w:rsidP="00713EDD">
            <w:pPr>
              <w:spacing w:before="60" w:after="0" w:line="240" w:lineRule="auto"/>
              <w:contextualSpacing/>
              <w:jc w:val="center"/>
              <w:rPr>
                <w:rFonts w:ascii="Book Antiqua" w:hAnsi="Book Antiqua" w:cs="Times New Roman"/>
                <w:sz w:val="18"/>
                <w:szCs w:val="18"/>
              </w:rPr>
            </w:pPr>
            <w:r w:rsidRPr="00713EDD">
              <w:rPr>
                <w:rFonts w:ascii="Book Antiqua" w:hAnsi="Book Antiqua" w:cs="Times New Roman"/>
                <w:sz w:val="18"/>
                <w:szCs w:val="18"/>
              </w:rPr>
              <w:t>8</w:t>
            </w:r>
          </w:p>
        </w:tc>
        <w:tc>
          <w:tcPr>
            <w:tcW w:w="1701" w:type="dxa"/>
            <w:shd w:val="clear" w:color="auto" w:fill="auto"/>
          </w:tcPr>
          <w:p w:rsidR="003C060A" w:rsidRPr="00713EDD" w:rsidRDefault="003C060A" w:rsidP="00713EDD">
            <w:pPr>
              <w:spacing w:before="60" w:after="0" w:line="240" w:lineRule="auto"/>
              <w:contextualSpacing/>
              <w:rPr>
                <w:rFonts w:ascii="Book Antiqua" w:hAnsi="Book Antiqua" w:cs="Times New Roman"/>
                <w:sz w:val="18"/>
                <w:szCs w:val="18"/>
              </w:rPr>
            </w:pPr>
            <w:r w:rsidRPr="00713EDD">
              <w:rPr>
                <w:rFonts w:ascii="Book Antiqua" w:hAnsi="Book Antiqua" w:cs="Times New Roman"/>
                <w:sz w:val="18"/>
                <w:szCs w:val="18"/>
              </w:rPr>
              <w:t>Lingkungan Hidup</w:t>
            </w:r>
          </w:p>
        </w:tc>
        <w:tc>
          <w:tcPr>
            <w:tcW w:w="993" w:type="dxa"/>
          </w:tcPr>
          <w:p w:rsidR="003C060A" w:rsidRPr="00713EDD" w:rsidRDefault="003C060A" w:rsidP="00713EDD">
            <w:pPr>
              <w:spacing w:after="0" w:line="240" w:lineRule="auto"/>
              <w:contextualSpacing/>
              <w:jc w:val="center"/>
              <w:rPr>
                <w:rStyle w:val="Hyperlink"/>
                <w:rFonts w:ascii="Book Antiqua" w:hAnsi="Book Antiqua" w:cs="Times New Roman"/>
                <w:color w:val="auto"/>
                <w:sz w:val="18"/>
                <w:szCs w:val="18"/>
                <w:u w:val="none"/>
              </w:rPr>
            </w:pPr>
            <w:r w:rsidRPr="00713EDD">
              <w:rPr>
                <w:rStyle w:val="Hyperlink"/>
                <w:rFonts w:ascii="Book Antiqua" w:hAnsi="Book Antiqua" w:cs="Times New Roman"/>
                <w:color w:val="auto"/>
                <w:sz w:val="18"/>
                <w:szCs w:val="18"/>
                <w:u w:val="none"/>
              </w:rPr>
              <w:t>4</w:t>
            </w:r>
          </w:p>
        </w:tc>
        <w:tc>
          <w:tcPr>
            <w:tcW w:w="5811" w:type="dxa"/>
          </w:tcPr>
          <w:p w:rsidR="003C060A" w:rsidRPr="00713EDD" w:rsidRDefault="003C060A" w:rsidP="00713EDD">
            <w:pPr>
              <w:spacing w:after="0" w:line="240" w:lineRule="auto"/>
              <w:contextualSpacing/>
              <w:rPr>
                <w:rStyle w:val="Hyperlink"/>
                <w:rFonts w:ascii="Book Antiqua" w:hAnsi="Book Antiqua" w:cs="Times New Roman"/>
                <w:color w:val="auto"/>
                <w:sz w:val="18"/>
                <w:szCs w:val="18"/>
                <w:u w:val="none"/>
              </w:rPr>
            </w:pPr>
            <w:r w:rsidRPr="00713EDD">
              <w:rPr>
                <w:rStyle w:val="Hyperlink"/>
                <w:rFonts w:ascii="Book Antiqua" w:hAnsi="Book Antiqua" w:cs="Times New Roman"/>
                <w:color w:val="auto"/>
                <w:sz w:val="18"/>
                <w:szCs w:val="18"/>
                <w:u w:val="none"/>
              </w:rPr>
              <w:t>Pakar Lingkungan Hidup, Penyusun AMDAL, Tenaga Ahli Sosial, Ahli Perencanaan Wilayah, Ahli Kelautan, Penilai AMDAL, Ahli Peta, Ahli Kimia-fisika, Ahli Kesehatan Masyarakat, Ahli Biologi.</w:t>
            </w:r>
          </w:p>
        </w:tc>
      </w:tr>
      <w:tr w:rsidR="003C060A" w:rsidRPr="00713EDD" w:rsidTr="000F2F1C">
        <w:trPr>
          <w:jc w:val="center"/>
        </w:trPr>
        <w:tc>
          <w:tcPr>
            <w:tcW w:w="562" w:type="dxa"/>
          </w:tcPr>
          <w:p w:rsidR="003C060A" w:rsidRPr="00713EDD" w:rsidRDefault="003C060A" w:rsidP="00713EDD">
            <w:pPr>
              <w:spacing w:before="60" w:after="0" w:line="240" w:lineRule="auto"/>
              <w:contextualSpacing/>
              <w:jc w:val="center"/>
              <w:rPr>
                <w:rFonts w:ascii="Book Antiqua" w:hAnsi="Book Antiqua" w:cs="Times New Roman"/>
                <w:sz w:val="18"/>
                <w:szCs w:val="18"/>
              </w:rPr>
            </w:pPr>
            <w:r w:rsidRPr="00713EDD">
              <w:rPr>
                <w:rFonts w:ascii="Book Antiqua" w:hAnsi="Book Antiqua" w:cs="Times New Roman"/>
                <w:sz w:val="18"/>
                <w:szCs w:val="18"/>
              </w:rPr>
              <w:t>9</w:t>
            </w:r>
          </w:p>
        </w:tc>
        <w:tc>
          <w:tcPr>
            <w:tcW w:w="1701" w:type="dxa"/>
            <w:shd w:val="clear" w:color="auto" w:fill="auto"/>
          </w:tcPr>
          <w:p w:rsidR="003C060A" w:rsidRPr="00713EDD" w:rsidRDefault="003C060A" w:rsidP="00713EDD">
            <w:pPr>
              <w:spacing w:before="60" w:after="0" w:line="240" w:lineRule="auto"/>
              <w:contextualSpacing/>
              <w:rPr>
                <w:rFonts w:ascii="Book Antiqua" w:hAnsi="Book Antiqua" w:cs="Times New Roman"/>
                <w:sz w:val="18"/>
                <w:szCs w:val="18"/>
              </w:rPr>
            </w:pPr>
            <w:r w:rsidRPr="00713EDD">
              <w:rPr>
                <w:rFonts w:ascii="Book Antiqua" w:hAnsi="Book Antiqua" w:cs="Times New Roman"/>
                <w:sz w:val="18"/>
                <w:szCs w:val="18"/>
              </w:rPr>
              <w:t>Perhubungan</w:t>
            </w:r>
          </w:p>
        </w:tc>
        <w:tc>
          <w:tcPr>
            <w:tcW w:w="993" w:type="dxa"/>
          </w:tcPr>
          <w:p w:rsidR="003C060A" w:rsidRPr="00713EDD" w:rsidRDefault="003C060A" w:rsidP="00713EDD">
            <w:pPr>
              <w:spacing w:after="0" w:line="240" w:lineRule="auto"/>
              <w:contextualSpacing/>
              <w:jc w:val="center"/>
              <w:rPr>
                <w:rStyle w:val="Hyperlink"/>
                <w:rFonts w:ascii="Book Antiqua" w:hAnsi="Book Antiqua" w:cs="Times New Roman"/>
                <w:color w:val="auto"/>
                <w:sz w:val="18"/>
                <w:szCs w:val="18"/>
                <w:u w:val="none"/>
              </w:rPr>
            </w:pPr>
            <w:r w:rsidRPr="00713EDD">
              <w:rPr>
                <w:rStyle w:val="Hyperlink"/>
                <w:rFonts w:ascii="Book Antiqua" w:hAnsi="Book Antiqua" w:cs="Times New Roman"/>
                <w:color w:val="auto"/>
                <w:sz w:val="18"/>
                <w:szCs w:val="18"/>
                <w:u w:val="none"/>
              </w:rPr>
              <w:t>38</w:t>
            </w:r>
          </w:p>
        </w:tc>
        <w:tc>
          <w:tcPr>
            <w:tcW w:w="5811" w:type="dxa"/>
          </w:tcPr>
          <w:p w:rsidR="003C060A" w:rsidRPr="00713EDD" w:rsidRDefault="003C060A" w:rsidP="00713EDD">
            <w:pPr>
              <w:spacing w:after="0" w:line="240" w:lineRule="auto"/>
              <w:contextualSpacing/>
              <w:rPr>
                <w:rStyle w:val="Hyperlink"/>
                <w:rFonts w:ascii="Book Antiqua" w:hAnsi="Book Antiqua" w:cs="Times New Roman"/>
                <w:color w:val="auto"/>
                <w:sz w:val="18"/>
                <w:szCs w:val="18"/>
                <w:u w:val="none"/>
              </w:rPr>
            </w:pPr>
            <w:r w:rsidRPr="00713EDD">
              <w:rPr>
                <w:rStyle w:val="Hyperlink"/>
                <w:rFonts w:ascii="Book Antiqua" w:hAnsi="Book Antiqua" w:cs="Times New Roman"/>
                <w:color w:val="auto"/>
                <w:sz w:val="18"/>
                <w:szCs w:val="18"/>
                <w:u w:val="none"/>
              </w:rPr>
              <w:t>Pakar Transportasi Darat, Pakar Transportasi Laut, Pakar Transportasi Udara, Ahli Perencanaan Wilayah.</w:t>
            </w:r>
          </w:p>
        </w:tc>
      </w:tr>
      <w:tr w:rsidR="003C060A" w:rsidRPr="00713EDD" w:rsidTr="000F2F1C">
        <w:trPr>
          <w:jc w:val="center"/>
        </w:trPr>
        <w:tc>
          <w:tcPr>
            <w:tcW w:w="562" w:type="dxa"/>
          </w:tcPr>
          <w:p w:rsidR="003C060A" w:rsidRPr="00713EDD" w:rsidRDefault="003C060A" w:rsidP="00713EDD">
            <w:pPr>
              <w:spacing w:before="60" w:after="0" w:line="240" w:lineRule="auto"/>
              <w:contextualSpacing/>
              <w:jc w:val="center"/>
              <w:rPr>
                <w:rFonts w:ascii="Book Antiqua" w:hAnsi="Book Antiqua" w:cs="Times New Roman"/>
                <w:sz w:val="18"/>
                <w:szCs w:val="18"/>
              </w:rPr>
            </w:pPr>
            <w:r w:rsidRPr="00713EDD">
              <w:rPr>
                <w:rFonts w:ascii="Book Antiqua" w:hAnsi="Book Antiqua" w:cs="Times New Roman"/>
                <w:sz w:val="18"/>
                <w:szCs w:val="18"/>
              </w:rPr>
              <w:t>10</w:t>
            </w:r>
          </w:p>
        </w:tc>
        <w:tc>
          <w:tcPr>
            <w:tcW w:w="1701" w:type="dxa"/>
            <w:shd w:val="clear" w:color="auto" w:fill="auto"/>
          </w:tcPr>
          <w:p w:rsidR="003C060A" w:rsidRPr="00713EDD" w:rsidRDefault="003C060A" w:rsidP="00713EDD">
            <w:pPr>
              <w:spacing w:before="60" w:after="0" w:line="240" w:lineRule="auto"/>
              <w:contextualSpacing/>
              <w:rPr>
                <w:rFonts w:ascii="Book Antiqua" w:hAnsi="Book Antiqua" w:cs="Times New Roman"/>
                <w:sz w:val="18"/>
                <w:szCs w:val="18"/>
              </w:rPr>
            </w:pPr>
            <w:r w:rsidRPr="00713EDD">
              <w:rPr>
                <w:rFonts w:ascii="Book Antiqua" w:hAnsi="Book Antiqua" w:cs="Times New Roman"/>
                <w:sz w:val="18"/>
                <w:szCs w:val="18"/>
              </w:rPr>
              <w:t>Koperasi, Usaha Kecil dan Menengah</w:t>
            </w:r>
          </w:p>
        </w:tc>
        <w:tc>
          <w:tcPr>
            <w:tcW w:w="993" w:type="dxa"/>
          </w:tcPr>
          <w:p w:rsidR="003C060A" w:rsidRPr="00713EDD" w:rsidRDefault="003C060A" w:rsidP="00713EDD">
            <w:pPr>
              <w:spacing w:after="0" w:line="240" w:lineRule="auto"/>
              <w:contextualSpacing/>
              <w:jc w:val="center"/>
              <w:rPr>
                <w:rStyle w:val="Hyperlink"/>
                <w:rFonts w:ascii="Book Antiqua" w:hAnsi="Book Antiqua" w:cs="Times New Roman"/>
                <w:color w:val="auto"/>
                <w:sz w:val="18"/>
                <w:szCs w:val="18"/>
                <w:u w:val="none"/>
              </w:rPr>
            </w:pPr>
            <w:r w:rsidRPr="00713EDD">
              <w:rPr>
                <w:rStyle w:val="Hyperlink"/>
                <w:rFonts w:ascii="Book Antiqua" w:hAnsi="Book Antiqua" w:cs="Times New Roman"/>
                <w:color w:val="auto"/>
                <w:sz w:val="18"/>
                <w:szCs w:val="18"/>
                <w:u w:val="none"/>
              </w:rPr>
              <w:t>3</w:t>
            </w:r>
          </w:p>
        </w:tc>
        <w:tc>
          <w:tcPr>
            <w:tcW w:w="5811" w:type="dxa"/>
          </w:tcPr>
          <w:p w:rsidR="003C060A" w:rsidRPr="00713EDD" w:rsidRDefault="003C060A" w:rsidP="00713EDD">
            <w:pPr>
              <w:spacing w:after="0" w:line="240" w:lineRule="auto"/>
              <w:contextualSpacing/>
              <w:jc w:val="center"/>
              <w:rPr>
                <w:rStyle w:val="Hyperlink"/>
                <w:rFonts w:ascii="Book Antiqua" w:hAnsi="Book Antiqua" w:cs="Times New Roman"/>
                <w:color w:val="auto"/>
                <w:sz w:val="18"/>
                <w:szCs w:val="18"/>
                <w:u w:val="none"/>
              </w:rPr>
            </w:pPr>
            <w:r w:rsidRPr="00713EDD">
              <w:rPr>
                <w:rStyle w:val="Hyperlink"/>
                <w:rFonts w:ascii="Book Antiqua" w:hAnsi="Book Antiqua" w:cs="Times New Roman"/>
                <w:color w:val="auto"/>
                <w:sz w:val="18"/>
                <w:szCs w:val="18"/>
                <w:u w:val="none"/>
              </w:rPr>
              <w:t>-</w:t>
            </w:r>
          </w:p>
        </w:tc>
      </w:tr>
      <w:tr w:rsidR="003C060A" w:rsidRPr="00713EDD" w:rsidTr="000F2F1C">
        <w:trPr>
          <w:jc w:val="center"/>
        </w:trPr>
        <w:tc>
          <w:tcPr>
            <w:tcW w:w="562" w:type="dxa"/>
          </w:tcPr>
          <w:p w:rsidR="003C060A" w:rsidRPr="00713EDD" w:rsidRDefault="003C060A" w:rsidP="00713EDD">
            <w:pPr>
              <w:spacing w:before="60" w:after="0" w:line="240" w:lineRule="auto"/>
              <w:contextualSpacing/>
              <w:jc w:val="center"/>
              <w:rPr>
                <w:rFonts w:ascii="Book Antiqua" w:hAnsi="Book Antiqua" w:cs="Times New Roman"/>
                <w:sz w:val="18"/>
                <w:szCs w:val="18"/>
              </w:rPr>
            </w:pPr>
            <w:r w:rsidRPr="00713EDD">
              <w:rPr>
                <w:rFonts w:ascii="Book Antiqua" w:hAnsi="Book Antiqua" w:cs="Times New Roman"/>
                <w:sz w:val="18"/>
                <w:szCs w:val="18"/>
              </w:rPr>
              <w:t>11</w:t>
            </w:r>
          </w:p>
        </w:tc>
        <w:tc>
          <w:tcPr>
            <w:tcW w:w="1701" w:type="dxa"/>
            <w:shd w:val="clear" w:color="auto" w:fill="auto"/>
          </w:tcPr>
          <w:p w:rsidR="003C060A" w:rsidRPr="00713EDD" w:rsidRDefault="003C060A" w:rsidP="00713EDD">
            <w:pPr>
              <w:spacing w:before="60" w:after="0" w:line="240" w:lineRule="auto"/>
              <w:contextualSpacing/>
              <w:rPr>
                <w:rFonts w:ascii="Book Antiqua" w:hAnsi="Book Antiqua" w:cs="Times New Roman"/>
                <w:sz w:val="18"/>
                <w:szCs w:val="18"/>
              </w:rPr>
            </w:pPr>
            <w:r w:rsidRPr="00713EDD">
              <w:rPr>
                <w:rFonts w:ascii="Book Antiqua" w:hAnsi="Book Antiqua" w:cs="Times New Roman"/>
                <w:sz w:val="18"/>
                <w:szCs w:val="18"/>
              </w:rPr>
              <w:t>Penanaman Modal</w:t>
            </w:r>
          </w:p>
        </w:tc>
        <w:tc>
          <w:tcPr>
            <w:tcW w:w="993" w:type="dxa"/>
          </w:tcPr>
          <w:p w:rsidR="003C060A" w:rsidRPr="00713EDD" w:rsidRDefault="003C060A" w:rsidP="00713EDD">
            <w:pPr>
              <w:spacing w:after="0" w:line="240" w:lineRule="auto"/>
              <w:contextualSpacing/>
              <w:jc w:val="center"/>
              <w:rPr>
                <w:rStyle w:val="Hyperlink"/>
                <w:rFonts w:ascii="Book Antiqua" w:hAnsi="Book Antiqua" w:cs="Times New Roman"/>
                <w:color w:val="auto"/>
                <w:sz w:val="18"/>
                <w:szCs w:val="18"/>
                <w:u w:val="none"/>
              </w:rPr>
            </w:pPr>
            <w:r w:rsidRPr="00713EDD">
              <w:rPr>
                <w:rStyle w:val="Hyperlink"/>
                <w:rFonts w:ascii="Book Antiqua" w:hAnsi="Book Antiqua" w:cs="Times New Roman"/>
                <w:color w:val="auto"/>
                <w:sz w:val="18"/>
                <w:szCs w:val="18"/>
                <w:u w:val="none"/>
              </w:rPr>
              <w:t>3</w:t>
            </w:r>
          </w:p>
        </w:tc>
        <w:tc>
          <w:tcPr>
            <w:tcW w:w="5811" w:type="dxa"/>
          </w:tcPr>
          <w:p w:rsidR="003C060A" w:rsidRPr="00713EDD" w:rsidRDefault="003C060A" w:rsidP="00713EDD">
            <w:pPr>
              <w:spacing w:after="0" w:line="240" w:lineRule="auto"/>
              <w:contextualSpacing/>
              <w:jc w:val="center"/>
              <w:rPr>
                <w:rStyle w:val="Hyperlink"/>
                <w:rFonts w:ascii="Book Antiqua" w:hAnsi="Book Antiqua" w:cs="Times New Roman"/>
                <w:color w:val="auto"/>
                <w:sz w:val="18"/>
                <w:szCs w:val="18"/>
                <w:u w:val="none"/>
              </w:rPr>
            </w:pPr>
            <w:r w:rsidRPr="00713EDD">
              <w:rPr>
                <w:rStyle w:val="Hyperlink"/>
                <w:rFonts w:ascii="Book Antiqua" w:hAnsi="Book Antiqua" w:cs="Times New Roman"/>
                <w:color w:val="auto"/>
                <w:sz w:val="18"/>
                <w:szCs w:val="18"/>
                <w:u w:val="none"/>
              </w:rPr>
              <w:t>-</w:t>
            </w:r>
          </w:p>
        </w:tc>
      </w:tr>
      <w:tr w:rsidR="003C060A" w:rsidRPr="00713EDD" w:rsidTr="000F2F1C">
        <w:trPr>
          <w:jc w:val="center"/>
        </w:trPr>
        <w:tc>
          <w:tcPr>
            <w:tcW w:w="562" w:type="dxa"/>
          </w:tcPr>
          <w:p w:rsidR="003C060A" w:rsidRPr="00713EDD" w:rsidRDefault="003C060A" w:rsidP="00713EDD">
            <w:pPr>
              <w:spacing w:before="60" w:after="0" w:line="240" w:lineRule="auto"/>
              <w:contextualSpacing/>
              <w:jc w:val="center"/>
              <w:rPr>
                <w:rFonts w:ascii="Book Antiqua" w:hAnsi="Book Antiqua" w:cs="Times New Roman"/>
                <w:sz w:val="18"/>
                <w:szCs w:val="18"/>
              </w:rPr>
            </w:pPr>
            <w:r w:rsidRPr="00713EDD">
              <w:rPr>
                <w:rFonts w:ascii="Book Antiqua" w:hAnsi="Book Antiqua" w:cs="Times New Roman"/>
                <w:sz w:val="18"/>
                <w:szCs w:val="18"/>
              </w:rPr>
              <w:t>12</w:t>
            </w:r>
          </w:p>
        </w:tc>
        <w:tc>
          <w:tcPr>
            <w:tcW w:w="1701" w:type="dxa"/>
            <w:shd w:val="clear" w:color="auto" w:fill="auto"/>
          </w:tcPr>
          <w:p w:rsidR="003C060A" w:rsidRPr="00713EDD" w:rsidRDefault="003C060A" w:rsidP="00713EDD">
            <w:pPr>
              <w:spacing w:before="60" w:after="0" w:line="240" w:lineRule="auto"/>
              <w:contextualSpacing/>
              <w:rPr>
                <w:rFonts w:ascii="Book Antiqua" w:hAnsi="Book Antiqua" w:cs="Times New Roman"/>
                <w:sz w:val="18"/>
                <w:szCs w:val="18"/>
              </w:rPr>
            </w:pPr>
            <w:r w:rsidRPr="00713EDD">
              <w:rPr>
                <w:rFonts w:ascii="Book Antiqua" w:hAnsi="Book Antiqua" w:cs="Times New Roman"/>
                <w:sz w:val="18"/>
                <w:szCs w:val="18"/>
              </w:rPr>
              <w:t>Kebudayaan</w:t>
            </w:r>
          </w:p>
        </w:tc>
        <w:tc>
          <w:tcPr>
            <w:tcW w:w="993" w:type="dxa"/>
          </w:tcPr>
          <w:p w:rsidR="003C060A" w:rsidRPr="00713EDD" w:rsidRDefault="003C060A" w:rsidP="00713EDD">
            <w:pPr>
              <w:spacing w:after="0" w:line="240" w:lineRule="auto"/>
              <w:contextualSpacing/>
              <w:jc w:val="center"/>
              <w:rPr>
                <w:rFonts w:ascii="Book Antiqua" w:hAnsi="Book Antiqua" w:cs="Times New Roman"/>
                <w:sz w:val="18"/>
                <w:szCs w:val="18"/>
              </w:rPr>
            </w:pPr>
            <w:r w:rsidRPr="00713EDD">
              <w:rPr>
                <w:rFonts w:ascii="Book Antiqua" w:hAnsi="Book Antiqua" w:cs="Times New Roman"/>
                <w:sz w:val="18"/>
                <w:szCs w:val="18"/>
              </w:rPr>
              <w:t>1</w:t>
            </w:r>
          </w:p>
        </w:tc>
        <w:tc>
          <w:tcPr>
            <w:tcW w:w="5811" w:type="dxa"/>
          </w:tcPr>
          <w:p w:rsidR="003C060A" w:rsidRPr="00713EDD" w:rsidRDefault="003C060A" w:rsidP="00713EDD">
            <w:pPr>
              <w:spacing w:after="0" w:line="240" w:lineRule="auto"/>
              <w:contextualSpacing/>
              <w:jc w:val="center"/>
              <w:rPr>
                <w:rFonts w:ascii="Book Antiqua" w:hAnsi="Book Antiqua" w:cs="Times New Roman"/>
                <w:sz w:val="18"/>
                <w:szCs w:val="18"/>
              </w:rPr>
            </w:pPr>
            <w:r w:rsidRPr="00713EDD">
              <w:rPr>
                <w:rFonts w:ascii="Book Antiqua" w:hAnsi="Book Antiqua" w:cs="Times New Roman"/>
                <w:sz w:val="18"/>
                <w:szCs w:val="18"/>
              </w:rPr>
              <w:t>-</w:t>
            </w:r>
          </w:p>
        </w:tc>
      </w:tr>
      <w:tr w:rsidR="003C060A" w:rsidRPr="00713EDD" w:rsidTr="000F2F1C">
        <w:trPr>
          <w:jc w:val="center"/>
        </w:trPr>
        <w:tc>
          <w:tcPr>
            <w:tcW w:w="562" w:type="dxa"/>
          </w:tcPr>
          <w:p w:rsidR="003C060A" w:rsidRPr="00713EDD" w:rsidRDefault="003C060A" w:rsidP="00713EDD">
            <w:pPr>
              <w:spacing w:before="60" w:after="0" w:line="240" w:lineRule="auto"/>
              <w:ind w:right="-108"/>
              <w:contextualSpacing/>
              <w:jc w:val="center"/>
              <w:rPr>
                <w:rFonts w:ascii="Book Antiqua" w:hAnsi="Book Antiqua" w:cs="Times New Roman"/>
                <w:sz w:val="18"/>
                <w:szCs w:val="18"/>
              </w:rPr>
            </w:pPr>
            <w:r w:rsidRPr="00713EDD">
              <w:rPr>
                <w:rFonts w:ascii="Book Antiqua" w:hAnsi="Book Antiqua" w:cs="Times New Roman"/>
                <w:sz w:val="18"/>
                <w:szCs w:val="18"/>
              </w:rPr>
              <w:t>13</w:t>
            </w:r>
          </w:p>
        </w:tc>
        <w:tc>
          <w:tcPr>
            <w:tcW w:w="1701" w:type="dxa"/>
            <w:shd w:val="clear" w:color="auto" w:fill="auto"/>
          </w:tcPr>
          <w:p w:rsidR="003C060A" w:rsidRPr="00713EDD" w:rsidRDefault="003C060A" w:rsidP="00713EDD">
            <w:pPr>
              <w:spacing w:before="60" w:after="0" w:line="240" w:lineRule="auto"/>
              <w:ind w:right="-108"/>
              <w:contextualSpacing/>
              <w:rPr>
                <w:rFonts w:ascii="Book Antiqua" w:hAnsi="Book Antiqua" w:cs="Times New Roman"/>
                <w:sz w:val="18"/>
                <w:szCs w:val="18"/>
              </w:rPr>
            </w:pPr>
            <w:r w:rsidRPr="00713EDD">
              <w:rPr>
                <w:rFonts w:ascii="Book Antiqua" w:hAnsi="Book Antiqua" w:cs="Times New Roman"/>
                <w:sz w:val="18"/>
                <w:szCs w:val="18"/>
              </w:rPr>
              <w:t>Kelautan dan Perikanan</w:t>
            </w:r>
          </w:p>
        </w:tc>
        <w:tc>
          <w:tcPr>
            <w:tcW w:w="993" w:type="dxa"/>
          </w:tcPr>
          <w:p w:rsidR="003C060A" w:rsidRPr="00713EDD" w:rsidRDefault="003C060A" w:rsidP="00713EDD">
            <w:pPr>
              <w:spacing w:after="0" w:line="240" w:lineRule="auto"/>
              <w:contextualSpacing/>
              <w:jc w:val="center"/>
              <w:rPr>
                <w:rStyle w:val="Hyperlink"/>
                <w:rFonts w:ascii="Book Antiqua" w:hAnsi="Book Antiqua" w:cs="Times New Roman"/>
                <w:color w:val="auto"/>
                <w:sz w:val="18"/>
                <w:szCs w:val="18"/>
                <w:u w:val="none"/>
              </w:rPr>
            </w:pPr>
            <w:r w:rsidRPr="00713EDD">
              <w:rPr>
                <w:rStyle w:val="Hyperlink"/>
                <w:rFonts w:ascii="Book Antiqua" w:hAnsi="Book Antiqua" w:cs="Times New Roman"/>
                <w:color w:val="auto"/>
                <w:sz w:val="18"/>
                <w:szCs w:val="18"/>
                <w:u w:val="none"/>
              </w:rPr>
              <w:t>11</w:t>
            </w:r>
          </w:p>
        </w:tc>
        <w:tc>
          <w:tcPr>
            <w:tcW w:w="5811" w:type="dxa"/>
          </w:tcPr>
          <w:p w:rsidR="003C060A" w:rsidRPr="00713EDD" w:rsidRDefault="003C060A" w:rsidP="00713EDD">
            <w:pPr>
              <w:spacing w:after="0" w:line="240" w:lineRule="auto"/>
              <w:contextualSpacing/>
              <w:rPr>
                <w:rStyle w:val="Hyperlink"/>
                <w:rFonts w:ascii="Book Antiqua" w:hAnsi="Book Antiqua" w:cs="Times New Roman"/>
                <w:color w:val="auto"/>
                <w:sz w:val="18"/>
                <w:szCs w:val="18"/>
                <w:u w:val="none"/>
              </w:rPr>
            </w:pPr>
            <w:r w:rsidRPr="00713EDD">
              <w:rPr>
                <w:rStyle w:val="Hyperlink"/>
                <w:rFonts w:ascii="Book Antiqua" w:hAnsi="Book Antiqua" w:cs="Times New Roman"/>
                <w:color w:val="auto"/>
                <w:sz w:val="18"/>
                <w:szCs w:val="18"/>
                <w:u w:val="none"/>
              </w:rPr>
              <w:t>Ahli Perikanan, Ahli Kelautan</w:t>
            </w:r>
          </w:p>
        </w:tc>
      </w:tr>
      <w:tr w:rsidR="003C060A" w:rsidRPr="00713EDD" w:rsidTr="000F2F1C">
        <w:trPr>
          <w:jc w:val="center"/>
        </w:trPr>
        <w:tc>
          <w:tcPr>
            <w:tcW w:w="562" w:type="dxa"/>
          </w:tcPr>
          <w:p w:rsidR="003C060A" w:rsidRPr="00713EDD" w:rsidRDefault="003C060A" w:rsidP="00713EDD">
            <w:pPr>
              <w:spacing w:before="60" w:after="0" w:line="240" w:lineRule="auto"/>
              <w:contextualSpacing/>
              <w:jc w:val="center"/>
              <w:rPr>
                <w:rFonts w:ascii="Book Antiqua" w:hAnsi="Book Antiqua" w:cs="Times New Roman"/>
                <w:sz w:val="18"/>
                <w:szCs w:val="18"/>
              </w:rPr>
            </w:pPr>
            <w:r w:rsidRPr="00713EDD">
              <w:rPr>
                <w:rFonts w:ascii="Book Antiqua" w:hAnsi="Book Antiqua" w:cs="Times New Roman"/>
                <w:sz w:val="18"/>
                <w:szCs w:val="18"/>
              </w:rPr>
              <w:t>14</w:t>
            </w:r>
          </w:p>
        </w:tc>
        <w:tc>
          <w:tcPr>
            <w:tcW w:w="1701" w:type="dxa"/>
            <w:shd w:val="clear" w:color="auto" w:fill="auto"/>
          </w:tcPr>
          <w:p w:rsidR="003C060A" w:rsidRPr="00713EDD" w:rsidRDefault="003C060A" w:rsidP="00713EDD">
            <w:pPr>
              <w:spacing w:before="60" w:after="0" w:line="240" w:lineRule="auto"/>
              <w:contextualSpacing/>
              <w:rPr>
                <w:rFonts w:ascii="Book Antiqua" w:hAnsi="Book Antiqua" w:cs="Times New Roman"/>
                <w:sz w:val="18"/>
                <w:szCs w:val="18"/>
              </w:rPr>
            </w:pPr>
            <w:r w:rsidRPr="00713EDD">
              <w:rPr>
                <w:rFonts w:ascii="Book Antiqua" w:hAnsi="Book Antiqua" w:cs="Times New Roman"/>
                <w:sz w:val="18"/>
                <w:szCs w:val="18"/>
              </w:rPr>
              <w:t>Pariwisata</w:t>
            </w:r>
          </w:p>
        </w:tc>
        <w:tc>
          <w:tcPr>
            <w:tcW w:w="993" w:type="dxa"/>
          </w:tcPr>
          <w:p w:rsidR="003C060A" w:rsidRPr="00713EDD" w:rsidRDefault="003C060A" w:rsidP="00713EDD">
            <w:pPr>
              <w:spacing w:after="0" w:line="240" w:lineRule="auto"/>
              <w:contextualSpacing/>
              <w:jc w:val="center"/>
              <w:rPr>
                <w:rStyle w:val="Hyperlink"/>
                <w:rFonts w:ascii="Book Antiqua" w:hAnsi="Book Antiqua" w:cs="Times New Roman"/>
                <w:color w:val="auto"/>
                <w:sz w:val="18"/>
                <w:szCs w:val="18"/>
                <w:u w:val="none"/>
              </w:rPr>
            </w:pPr>
            <w:r w:rsidRPr="00713EDD">
              <w:rPr>
                <w:rStyle w:val="Hyperlink"/>
                <w:rFonts w:ascii="Book Antiqua" w:hAnsi="Book Antiqua" w:cs="Times New Roman"/>
                <w:color w:val="auto"/>
                <w:sz w:val="18"/>
                <w:szCs w:val="18"/>
                <w:u w:val="none"/>
              </w:rPr>
              <w:t>3</w:t>
            </w:r>
          </w:p>
        </w:tc>
        <w:tc>
          <w:tcPr>
            <w:tcW w:w="5811" w:type="dxa"/>
          </w:tcPr>
          <w:p w:rsidR="003C060A" w:rsidRPr="00713EDD" w:rsidRDefault="003C060A" w:rsidP="00713EDD">
            <w:pPr>
              <w:spacing w:after="0" w:line="240" w:lineRule="auto"/>
              <w:contextualSpacing/>
              <w:jc w:val="center"/>
              <w:rPr>
                <w:rStyle w:val="Hyperlink"/>
                <w:rFonts w:ascii="Book Antiqua" w:hAnsi="Book Antiqua" w:cs="Times New Roman"/>
                <w:color w:val="auto"/>
                <w:sz w:val="18"/>
                <w:szCs w:val="18"/>
                <w:u w:val="none"/>
              </w:rPr>
            </w:pPr>
            <w:r w:rsidRPr="00713EDD">
              <w:rPr>
                <w:rStyle w:val="Hyperlink"/>
                <w:rFonts w:ascii="Book Antiqua" w:hAnsi="Book Antiqua" w:cs="Times New Roman"/>
                <w:color w:val="auto"/>
                <w:sz w:val="18"/>
                <w:szCs w:val="18"/>
                <w:u w:val="none"/>
              </w:rPr>
              <w:t>-</w:t>
            </w:r>
          </w:p>
        </w:tc>
      </w:tr>
      <w:tr w:rsidR="003C060A" w:rsidRPr="00713EDD" w:rsidTr="000F2F1C">
        <w:trPr>
          <w:jc w:val="center"/>
        </w:trPr>
        <w:tc>
          <w:tcPr>
            <w:tcW w:w="562" w:type="dxa"/>
          </w:tcPr>
          <w:p w:rsidR="003C060A" w:rsidRPr="00713EDD" w:rsidRDefault="003C060A" w:rsidP="00713EDD">
            <w:pPr>
              <w:spacing w:before="60" w:after="0" w:line="240" w:lineRule="auto"/>
              <w:contextualSpacing/>
              <w:jc w:val="center"/>
              <w:rPr>
                <w:rFonts w:ascii="Book Antiqua" w:hAnsi="Book Antiqua" w:cs="Times New Roman"/>
                <w:sz w:val="18"/>
                <w:szCs w:val="18"/>
              </w:rPr>
            </w:pPr>
            <w:r w:rsidRPr="00713EDD">
              <w:rPr>
                <w:rFonts w:ascii="Book Antiqua" w:hAnsi="Book Antiqua" w:cs="Times New Roman"/>
                <w:sz w:val="18"/>
                <w:szCs w:val="18"/>
              </w:rPr>
              <w:t>15</w:t>
            </w:r>
          </w:p>
        </w:tc>
        <w:tc>
          <w:tcPr>
            <w:tcW w:w="1701" w:type="dxa"/>
            <w:shd w:val="clear" w:color="auto" w:fill="auto"/>
          </w:tcPr>
          <w:p w:rsidR="003C060A" w:rsidRPr="00713EDD" w:rsidRDefault="003C060A" w:rsidP="00713EDD">
            <w:pPr>
              <w:spacing w:before="60" w:after="0" w:line="240" w:lineRule="auto"/>
              <w:contextualSpacing/>
              <w:rPr>
                <w:rFonts w:ascii="Book Antiqua" w:hAnsi="Book Antiqua" w:cs="Times New Roman"/>
                <w:sz w:val="18"/>
                <w:szCs w:val="18"/>
              </w:rPr>
            </w:pPr>
            <w:r w:rsidRPr="00713EDD">
              <w:rPr>
                <w:rFonts w:ascii="Book Antiqua" w:hAnsi="Book Antiqua" w:cs="Times New Roman"/>
                <w:sz w:val="18"/>
                <w:szCs w:val="18"/>
              </w:rPr>
              <w:t>Pertanian</w:t>
            </w:r>
          </w:p>
        </w:tc>
        <w:tc>
          <w:tcPr>
            <w:tcW w:w="993" w:type="dxa"/>
          </w:tcPr>
          <w:p w:rsidR="003C060A" w:rsidRPr="00713EDD" w:rsidRDefault="003C060A" w:rsidP="00713EDD">
            <w:pPr>
              <w:spacing w:after="0" w:line="240" w:lineRule="auto"/>
              <w:contextualSpacing/>
              <w:jc w:val="center"/>
              <w:rPr>
                <w:rStyle w:val="Hyperlink"/>
                <w:rFonts w:ascii="Book Antiqua" w:hAnsi="Book Antiqua" w:cs="Times New Roman"/>
                <w:color w:val="auto"/>
                <w:sz w:val="18"/>
                <w:szCs w:val="18"/>
                <w:u w:val="none"/>
              </w:rPr>
            </w:pPr>
            <w:r w:rsidRPr="00713EDD">
              <w:rPr>
                <w:rStyle w:val="Hyperlink"/>
                <w:rFonts w:ascii="Book Antiqua" w:hAnsi="Book Antiqua" w:cs="Times New Roman"/>
                <w:color w:val="auto"/>
                <w:sz w:val="18"/>
                <w:szCs w:val="18"/>
                <w:u w:val="none"/>
              </w:rPr>
              <w:t>30</w:t>
            </w:r>
          </w:p>
        </w:tc>
        <w:tc>
          <w:tcPr>
            <w:tcW w:w="5811" w:type="dxa"/>
          </w:tcPr>
          <w:p w:rsidR="003C060A" w:rsidRPr="00713EDD" w:rsidRDefault="003C060A" w:rsidP="00713EDD">
            <w:pPr>
              <w:spacing w:after="0" w:line="240" w:lineRule="auto"/>
              <w:contextualSpacing/>
              <w:rPr>
                <w:rStyle w:val="Hyperlink"/>
                <w:rFonts w:ascii="Book Antiqua" w:hAnsi="Book Antiqua" w:cs="Times New Roman"/>
                <w:color w:val="auto"/>
                <w:sz w:val="18"/>
                <w:szCs w:val="18"/>
                <w:u w:val="none"/>
              </w:rPr>
            </w:pPr>
            <w:r w:rsidRPr="00713EDD">
              <w:rPr>
                <w:rStyle w:val="Hyperlink"/>
                <w:rFonts w:ascii="Book Antiqua" w:hAnsi="Book Antiqua" w:cs="Times New Roman"/>
                <w:color w:val="auto"/>
                <w:sz w:val="18"/>
                <w:szCs w:val="18"/>
                <w:u w:val="none"/>
              </w:rPr>
              <w:t>Ahli Benih dan Bibit, Ahli Hortikultura, Tenaga Pengamat dan Pengawas Kesehatan Hewan.</w:t>
            </w:r>
          </w:p>
        </w:tc>
      </w:tr>
      <w:tr w:rsidR="003C060A" w:rsidRPr="00713EDD" w:rsidTr="000F2F1C">
        <w:trPr>
          <w:jc w:val="center"/>
        </w:trPr>
        <w:tc>
          <w:tcPr>
            <w:tcW w:w="562" w:type="dxa"/>
          </w:tcPr>
          <w:p w:rsidR="003C060A" w:rsidRPr="00713EDD" w:rsidRDefault="003C060A" w:rsidP="00713EDD">
            <w:pPr>
              <w:spacing w:before="60" w:after="0" w:line="240" w:lineRule="auto"/>
              <w:contextualSpacing/>
              <w:jc w:val="center"/>
              <w:rPr>
                <w:rFonts w:ascii="Book Antiqua" w:hAnsi="Book Antiqua" w:cs="Times New Roman"/>
                <w:sz w:val="18"/>
                <w:szCs w:val="18"/>
              </w:rPr>
            </w:pPr>
            <w:r w:rsidRPr="00713EDD">
              <w:rPr>
                <w:rFonts w:ascii="Book Antiqua" w:hAnsi="Book Antiqua" w:cs="Times New Roman"/>
                <w:sz w:val="18"/>
                <w:szCs w:val="18"/>
              </w:rPr>
              <w:t>16</w:t>
            </w:r>
          </w:p>
        </w:tc>
        <w:tc>
          <w:tcPr>
            <w:tcW w:w="1701" w:type="dxa"/>
            <w:shd w:val="clear" w:color="auto" w:fill="auto"/>
          </w:tcPr>
          <w:p w:rsidR="003C060A" w:rsidRPr="00713EDD" w:rsidRDefault="003C060A" w:rsidP="00713EDD">
            <w:pPr>
              <w:spacing w:before="60" w:after="0" w:line="240" w:lineRule="auto"/>
              <w:contextualSpacing/>
              <w:rPr>
                <w:rFonts w:ascii="Book Antiqua" w:hAnsi="Book Antiqua" w:cs="Times New Roman"/>
                <w:sz w:val="18"/>
                <w:szCs w:val="18"/>
              </w:rPr>
            </w:pPr>
            <w:r w:rsidRPr="00713EDD">
              <w:rPr>
                <w:rFonts w:ascii="Book Antiqua" w:hAnsi="Book Antiqua" w:cs="Times New Roman"/>
                <w:sz w:val="18"/>
                <w:szCs w:val="18"/>
              </w:rPr>
              <w:t>Kehutanan</w:t>
            </w:r>
          </w:p>
        </w:tc>
        <w:tc>
          <w:tcPr>
            <w:tcW w:w="993" w:type="dxa"/>
          </w:tcPr>
          <w:p w:rsidR="003C060A" w:rsidRPr="00713EDD" w:rsidRDefault="003C060A" w:rsidP="00713EDD">
            <w:pPr>
              <w:spacing w:after="0" w:line="240" w:lineRule="auto"/>
              <w:contextualSpacing/>
              <w:jc w:val="center"/>
              <w:rPr>
                <w:rStyle w:val="Hyperlink"/>
                <w:rFonts w:ascii="Book Antiqua" w:hAnsi="Book Antiqua" w:cs="Times New Roman"/>
                <w:color w:val="auto"/>
                <w:sz w:val="18"/>
                <w:szCs w:val="18"/>
                <w:u w:val="none"/>
              </w:rPr>
            </w:pPr>
            <w:r w:rsidRPr="00713EDD">
              <w:rPr>
                <w:rStyle w:val="Hyperlink"/>
                <w:rFonts w:ascii="Book Antiqua" w:hAnsi="Book Antiqua" w:cs="Times New Roman"/>
                <w:color w:val="auto"/>
                <w:sz w:val="18"/>
                <w:szCs w:val="18"/>
                <w:u w:val="none"/>
              </w:rPr>
              <w:t>15</w:t>
            </w:r>
          </w:p>
        </w:tc>
        <w:tc>
          <w:tcPr>
            <w:tcW w:w="5811" w:type="dxa"/>
          </w:tcPr>
          <w:p w:rsidR="003C060A" w:rsidRPr="00713EDD" w:rsidRDefault="003C060A" w:rsidP="00713EDD">
            <w:pPr>
              <w:spacing w:after="0" w:line="240" w:lineRule="auto"/>
              <w:contextualSpacing/>
              <w:rPr>
                <w:rStyle w:val="Hyperlink"/>
                <w:rFonts w:ascii="Book Antiqua" w:hAnsi="Book Antiqua" w:cs="Times New Roman"/>
                <w:color w:val="auto"/>
                <w:sz w:val="18"/>
                <w:szCs w:val="18"/>
                <w:u w:val="none"/>
              </w:rPr>
            </w:pPr>
            <w:r w:rsidRPr="00713EDD">
              <w:rPr>
                <w:rStyle w:val="Hyperlink"/>
                <w:rFonts w:ascii="Book Antiqua" w:hAnsi="Book Antiqua" w:cs="Times New Roman"/>
                <w:color w:val="auto"/>
                <w:sz w:val="18"/>
                <w:szCs w:val="18"/>
                <w:u w:val="none"/>
              </w:rPr>
              <w:t xml:space="preserve">Tenaga Pengawas Kehutanan, Ahli Kehutanan Rakyat, Ahli Konservasi Lingkungan, </w:t>
            </w:r>
          </w:p>
        </w:tc>
      </w:tr>
      <w:tr w:rsidR="003C060A" w:rsidRPr="00713EDD" w:rsidTr="000F2F1C">
        <w:trPr>
          <w:jc w:val="center"/>
        </w:trPr>
        <w:tc>
          <w:tcPr>
            <w:tcW w:w="562" w:type="dxa"/>
          </w:tcPr>
          <w:p w:rsidR="003C060A" w:rsidRPr="00713EDD" w:rsidRDefault="003C060A" w:rsidP="00713EDD">
            <w:pPr>
              <w:spacing w:before="60" w:after="0" w:line="240" w:lineRule="auto"/>
              <w:contextualSpacing/>
              <w:jc w:val="center"/>
              <w:rPr>
                <w:rFonts w:ascii="Book Antiqua" w:hAnsi="Book Antiqua" w:cs="Times New Roman"/>
                <w:sz w:val="18"/>
                <w:szCs w:val="18"/>
              </w:rPr>
            </w:pPr>
            <w:r w:rsidRPr="00713EDD">
              <w:rPr>
                <w:rFonts w:ascii="Book Antiqua" w:hAnsi="Book Antiqua" w:cs="Times New Roman"/>
                <w:sz w:val="18"/>
                <w:szCs w:val="18"/>
              </w:rPr>
              <w:t>17</w:t>
            </w:r>
          </w:p>
        </w:tc>
        <w:tc>
          <w:tcPr>
            <w:tcW w:w="1701" w:type="dxa"/>
            <w:shd w:val="clear" w:color="auto" w:fill="auto"/>
          </w:tcPr>
          <w:p w:rsidR="003C060A" w:rsidRPr="00713EDD" w:rsidRDefault="003C060A" w:rsidP="00713EDD">
            <w:pPr>
              <w:spacing w:before="60" w:after="0" w:line="240" w:lineRule="auto"/>
              <w:contextualSpacing/>
              <w:rPr>
                <w:rFonts w:ascii="Book Antiqua" w:hAnsi="Book Antiqua" w:cs="Times New Roman"/>
                <w:sz w:val="18"/>
                <w:szCs w:val="18"/>
              </w:rPr>
            </w:pPr>
            <w:r w:rsidRPr="00713EDD">
              <w:rPr>
                <w:rFonts w:ascii="Book Antiqua" w:hAnsi="Book Antiqua" w:cs="Times New Roman"/>
                <w:sz w:val="18"/>
                <w:szCs w:val="18"/>
              </w:rPr>
              <w:t>Energi dan Sumber Daya Mineral</w:t>
            </w:r>
          </w:p>
        </w:tc>
        <w:tc>
          <w:tcPr>
            <w:tcW w:w="993" w:type="dxa"/>
          </w:tcPr>
          <w:p w:rsidR="003C060A" w:rsidRPr="00713EDD" w:rsidRDefault="003C060A" w:rsidP="00713EDD">
            <w:pPr>
              <w:spacing w:after="0" w:line="240" w:lineRule="auto"/>
              <w:contextualSpacing/>
              <w:jc w:val="center"/>
              <w:rPr>
                <w:rStyle w:val="Hyperlink"/>
                <w:rFonts w:ascii="Book Antiqua" w:hAnsi="Book Antiqua" w:cs="Times New Roman"/>
                <w:color w:val="auto"/>
                <w:sz w:val="18"/>
                <w:szCs w:val="18"/>
                <w:u w:val="none"/>
              </w:rPr>
            </w:pPr>
            <w:r w:rsidRPr="00713EDD">
              <w:rPr>
                <w:rStyle w:val="Hyperlink"/>
                <w:rFonts w:ascii="Book Antiqua" w:hAnsi="Book Antiqua" w:cs="Times New Roman"/>
                <w:color w:val="auto"/>
                <w:sz w:val="18"/>
                <w:szCs w:val="18"/>
                <w:u w:val="none"/>
              </w:rPr>
              <w:t>30</w:t>
            </w:r>
          </w:p>
        </w:tc>
        <w:tc>
          <w:tcPr>
            <w:tcW w:w="5811" w:type="dxa"/>
          </w:tcPr>
          <w:p w:rsidR="003C060A" w:rsidRPr="00713EDD" w:rsidRDefault="003C060A" w:rsidP="00713EDD">
            <w:pPr>
              <w:spacing w:after="0" w:line="240" w:lineRule="auto"/>
              <w:contextualSpacing/>
              <w:rPr>
                <w:rStyle w:val="Hyperlink"/>
                <w:rFonts w:ascii="Book Antiqua" w:hAnsi="Book Antiqua" w:cs="Times New Roman"/>
                <w:color w:val="auto"/>
                <w:sz w:val="18"/>
                <w:szCs w:val="18"/>
                <w:u w:val="none"/>
              </w:rPr>
            </w:pPr>
            <w:r w:rsidRPr="00713EDD">
              <w:rPr>
                <w:rStyle w:val="Hyperlink"/>
                <w:rFonts w:ascii="Book Antiqua" w:hAnsi="Book Antiqua" w:cs="Times New Roman"/>
                <w:color w:val="auto"/>
                <w:sz w:val="18"/>
                <w:szCs w:val="18"/>
                <w:u w:val="none"/>
              </w:rPr>
              <w:t>Ahli Geologi, Ahli Pertambangan, Ahli Kelistrikan, Ahli Peta.</w:t>
            </w:r>
          </w:p>
        </w:tc>
      </w:tr>
      <w:tr w:rsidR="003C060A" w:rsidRPr="00713EDD" w:rsidTr="000F2F1C">
        <w:trPr>
          <w:jc w:val="center"/>
        </w:trPr>
        <w:tc>
          <w:tcPr>
            <w:tcW w:w="562" w:type="dxa"/>
          </w:tcPr>
          <w:p w:rsidR="003C060A" w:rsidRPr="00713EDD" w:rsidRDefault="003C060A" w:rsidP="00713EDD">
            <w:pPr>
              <w:spacing w:before="60" w:after="0" w:line="240" w:lineRule="auto"/>
              <w:contextualSpacing/>
              <w:jc w:val="center"/>
              <w:rPr>
                <w:rFonts w:ascii="Book Antiqua" w:hAnsi="Book Antiqua" w:cs="Times New Roman"/>
                <w:sz w:val="18"/>
                <w:szCs w:val="18"/>
              </w:rPr>
            </w:pPr>
            <w:r w:rsidRPr="00713EDD">
              <w:rPr>
                <w:rFonts w:ascii="Book Antiqua" w:hAnsi="Book Antiqua" w:cs="Times New Roman"/>
                <w:sz w:val="18"/>
                <w:szCs w:val="18"/>
              </w:rPr>
              <w:t>18</w:t>
            </w:r>
          </w:p>
        </w:tc>
        <w:tc>
          <w:tcPr>
            <w:tcW w:w="1701" w:type="dxa"/>
            <w:shd w:val="clear" w:color="auto" w:fill="auto"/>
          </w:tcPr>
          <w:p w:rsidR="003C060A" w:rsidRPr="00713EDD" w:rsidRDefault="003C060A" w:rsidP="00713EDD">
            <w:pPr>
              <w:spacing w:before="60" w:after="0" w:line="240" w:lineRule="auto"/>
              <w:contextualSpacing/>
              <w:rPr>
                <w:rFonts w:ascii="Book Antiqua" w:hAnsi="Book Antiqua" w:cs="Times New Roman"/>
                <w:sz w:val="18"/>
                <w:szCs w:val="18"/>
              </w:rPr>
            </w:pPr>
            <w:r w:rsidRPr="00713EDD">
              <w:rPr>
                <w:rFonts w:ascii="Book Antiqua" w:hAnsi="Book Antiqua" w:cs="Times New Roman"/>
                <w:sz w:val="18"/>
                <w:szCs w:val="18"/>
              </w:rPr>
              <w:t>Perdagangan</w:t>
            </w:r>
          </w:p>
        </w:tc>
        <w:tc>
          <w:tcPr>
            <w:tcW w:w="993" w:type="dxa"/>
          </w:tcPr>
          <w:p w:rsidR="003C060A" w:rsidRPr="00713EDD" w:rsidRDefault="003C060A" w:rsidP="00713EDD">
            <w:pPr>
              <w:spacing w:after="0" w:line="240" w:lineRule="auto"/>
              <w:contextualSpacing/>
              <w:jc w:val="center"/>
              <w:rPr>
                <w:rStyle w:val="Hyperlink"/>
                <w:rFonts w:ascii="Book Antiqua" w:hAnsi="Book Antiqua" w:cs="Times New Roman"/>
                <w:color w:val="auto"/>
                <w:sz w:val="18"/>
                <w:szCs w:val="18"/>
                <w:u w:val="none"/>
              </w:rPr>
            </w:pPr>
            <w:r w:rsidRPr="00713EDD">
              <w:rPr>
                <w:rStyle w:val="Hyperlink"/>
                <w:rFonts w:ascii="Book Antiqua" w:hAnsi="Book Antiqua" w:cs="Times New Roman"/>
                <w:color w:val="auto"/>
                <w:sz w:val="18"/>
                <w:szCs w:val="18"/>
                <w:u w:val="none"/>
              </w:rPr>
              <w:t>4</w:t>
            </w:r>
          </w:p>
        </w:tc>
        <w:tc>
          <w:tcPr>
            <w:tcW w:w="5811" w:type="dxa"/>
          </w:tcPr>
          <w:p w:rsidR="003C060A" w:rsidRPr="00713EDD" w:rsidRDefault="003C060A" w:rsidP="00713EDD">
            <w:pPr>
              <w:spacing w:after="0" w:line="240" w:lineRule="auto"/>
              <w:contextualSpacing/>
              <w:jc w:val="center"/>
              <w:rPr>
                <w:rStyle w:val="Hyperlink"/>
                <w:rFonts w:ascii="Book Antiqua" w:hAnsi="Book Antiqua" w:cs="Times New Roman"/>
                <w:color w:val="auto"/>
                <w:sz w:val="18"/>
                <w:szCs w:val="18"/>
                <w:u w:val="none"/>
              </w:rPr>
            </w:pPr>
            <w:r w:rsidRPr="00713EDD">
              <w:rPr>
                <w:rStyle w:val="Hyperlink"/>
                <w:rFonts w:ascii="Book Antiqua" w:hAnsi="Book Antiqua" w:cs="Times New Roman"/>
                <w:color w:val="auto"/>
                <w:sz w:val="18"/>
                <w:szCs w:val="18"/>
                <w:u w:val="none"/>
              </w:rPr>
              <w:t>-</w:t>
            </w:r>
          </w:p>
        </w:tc>
      </w:tr>
      <w:tr w:rsidR="003C060A" w:rsidRPr="00713EDD" w:rsidTr="000F2F1C">
        <w:trPr>
          <w:trHeight w:val="70"/>
          <w:jc w:val="center"/>
        </w:trPr>
        <w:tc>
          <w:tcPr>
            <w:tcW w:w="562" w:type="dxa"/>
          </w:tcPr>
          <w:p w:rsidR="003C060A" w:rsidRPr="00713EDD" w:rsidRDefault="003C060A" w:rsidP="00713EDD">
            <w:pPr>
              <w:spacing w:before="60" w:after="0" w:line="240" w:lineRule="auto"/>
              <w:contextualSpacing/>
              <w:jc w:val="center"/>
              <w:rPr>
                <w:rFonts w:ascii="Book Antiqua" w:hAnsi="Book Antiqua" w:cs="Times New Roman"/>
                <w:sz w:val="18"/>
                <w:szCs w:val="18"/>
              </w:rPr>
            </w:pPr>
            <w:r w:rsidRPr="00713EDD">
              <w:rPr>
                <w:rFonts w:ascii="Book Antiqua" w:hAnsi="Book Antiqua" w:cs="Times New Roman"/>
                <w:sz w:val="18"/>
                <w:szCs w:val="18"/>
              </w:rPr>
              <w:t>19</w:t>
            </w:r>
          </w:p>
        </w:tc>
        <w:tc>
          <w:tcPr>
            <w:tcW w:w="1701" w:type="dxa"/>
            <w:shd w:val="clear" w:color="auto" w:fill="auto"/>
          </w:tcPr>
          <w:p w:rsidR="003C060A" w:rsidRPr="00713EDD" w:rsidRDefault="003C060A" w:rsidP="00713EDD">
            <w:pPr>
              <w:spacing w:before="60" w:after="0" w:line="240" w:lineRule="auto"/>
              <w:contextualSpacing/>
              <w:rPr>
                <w:rFonts w:ascii="Book Antiqua" w:hAnsi="Book Antiqua" w:cs="Times New Roman"/>
                <w:sz w:val="18"/>
                <w:szCs w:val="18"/>
              </w:rPr>
            </w:pPr>
            <w:r w:rsidRPr="00713EDD">
              <w:rPr>
                <w:rFonts w:ascii="Book Antiqua" w:hAnsi="Book Antiqua" w:cs="Times New Roman"/>
                <w:sz w:val="18"/>
                <w:szCs w:val="18"/>
              </w:rPr>
              <w:t>Perindustrian</w:t>
            </w:r>
          </w:p>
        </w:tc>
        <w:tc>
          <w:tcPr>
            <w:tcW w:w="993" w:type="dxa"/>
          </w:tcPr>
          <w:p w:rsidR="003C060A" w:rsidRPr="00713EDD" w:rsidRDefault="003C060A" w:rsidP="00713EDD">
            <w:pPr>
              <w:spacing w:after="0" w:line="240" w:lineRule="auto"/>
              <w:contextualSpacing/>
              <w:jc w:val="center"/>
              <w:rPr>
                <w:rStyle w:val="Hyperlink"/>
                <w:rFonts w:ascii="Book Antiqua" w:hAnsi="Book Antiqua" w:cs="Times New Roman"/>
                <w:color w:val="auto"/>
                <w:sz w:val="18"/>
                <w:szCs w:val="18"/>
                <w:u w:val="none"/>
              </w:rPr>
            </w:pPr>
            <w:r w:rsidRPr="00713EDD">
              <w:rPr>
                <w:rStyle w:val="Hyperlink"/>
                <w:rFonts w:ascii="Book Antiqua" w:hAnsi="Book Antiqua" w:cs="Times New Roman"/>
                <w:color w:val="auto"/>
                <w:sz w:val="18"/>
                <w:szCs w:val="18"/>
                <w:u w:val="none"/>
              </w:rPr>
              <w:t>4</w:t>
            </w:r>
          </w:p>
        </w:tc>
        <w:tc>
          <w:tcPr>
            <w:tcW w:w="5811" w:type="dxa"/>
          </w:tcPr>
          <w:p w:rsidR="003C060A" w:rsidRPr="00713EDD" w:rsidRDefault="003C060A" w:rsidP="00713EDD">
            <w:pPr>
              <w:spacing w:after="0" w:line="240" w:lineRule="auto"/>
              <w:contextualSpacing/>
              <w:rPr>
                <w:rStyle w:val="Hyperlink"/>
                <w:rFonts w:ascii="Book Antiqua" w:hAnsi="Book Antiqua" w:cs="Times New Roman"/>
                <w:color w:val="auto"/>
                <w:sz w:val="18"/>
                <w:szCs w:val="18"/>
                <w:u w:val="none"/>
              </w:rPr>
            </w:pPr>
            <w:r w:rsidRPr="00713EDD">
              <w:rPr>
                <w:rStyle w:val="Hyperlink"/>
                <w:rFonts w:ascii="Book Antiqua" w:hAnsi="Book Antiqua" w:cs="Times New Roman"/>
                <w:color w:val="auto"/>
                <w:sz w:val="18"/>
                <w:szCs w:val="18"/>
                <w:u w:val="none"/>
              </w:rPr>
              <w:t>Ahli Lingkungan.</w:t>
            </w:r>
          </w:p>
        </w:tc>
      </w:tr>
      <w:tr w:rsidR="003C060A" w:rsidRPr="00713EDD" w:rsidTr="000F2F1C">
        <w:trPr>
          <w:jc w:val="center"/>
        </w:trPr>
        <w:tc>
          <w:tcPr>
            <w:tcW w:w="562" w:type="dxa"/>
            <w:shd w:val="clear" w:color="auto" w:fill="A6A6A6" w:themeFill="background1" w:themeFillShade="A6"/>
          </w:tcPr>
          <w:p w:rsidR="003C060A" w:rsidRPr="00713EDD" w:rsidRDefault="003C060A" w:rsidP="00713EDD">
            <w:pPr>
              <w:spacing w:before="120" w:after="0" w:line="240" w:lineRule="auto"/>
              <w:contextualSpacing/>
              <w:jc w:val="center"/>
              <w:rPr>
                <w:rFonts w:ascii="Book Antiqua" w:hAnsi="Book Antiqua" w:cs="Times New Roman"/>
                <w:b/>
                <w:sz w:val="18"/>
                <w:szCs w:val="18"/>
              </w:rPr>
            </w:pPr>
          </w:p>
        </w:tc>
        <w:tc>
          <w:tcPr>
            <w:tcW w:w="1701" w:type="dxa"/>
            <w:shd w:val="clear" w:color="auto" w:fill="A6A6A6" w:themeFill="background1" w:themeFillShade="A6"/>
          </w:tcPr>
          <w:p w:rsidR="003C060A" w:rsidRPr="00713EDD" w:rsidRDefault="003C060A" w:rsidP="00713EDD">
            <w:pPr>
              <w:spacing w:before="120" w:after="0" w:line="240" w:lineRule="auto"/>
              <w:contextualSpacing/>
              <w:jc w:val="center"/>
              <w:rPr>
                <w:rFonts w:ascii="Book Antiqua" w:hAnsi="Book Antiqua" w:cs="Times New Roman"/>
                <w:b/>
                <w:sz w:val="18"/>
                <w:szCs w:val="18"/>
              </w:rPr>
            </w:pPr>
            <w:r w:rsidRPr="00713EDD">
              <w:rPr>
                <w:rFonts w:ascii="Book Antiqua" w:hAnsi="Book Antiqua" w:cs="Times New Roman"/>
                <w:b/>
                <w:sz w:val="18"/>
                <w:szCs w:val="18"/>
              </w:rPr>
              <w:t>TOTAL</w:t>
            </w:r>
          </w:p>
        </w:tc>
        <w:tc>
          <w:tcPr>
            <w:tcW w:w="993" w:type="dxa"/>
            <w:shd w:val="clear" w:color="auto" w:fill="A6A6A6" w:themeFill="background1" w:themeFillShade="A6"/>
          </w:tcPr>
          <w:p w:rsidR="003C060A" w:rsidRPr="00713EDD" w:rsidRDefault="003C060A" w:rsidP="00713EDD">
            <w:pPr>
              <w:spacing w:after="0" w:line="240" w:lineRule="auto"/>
              <w:contextualSpacing/>
              <w:jc w:val="center"/>
              <w:rPr>
                <w:rFonts w:ascii="Book Antiqua" w:hAnsi="Book Antiqua" w:cs="Times New Roman"/>
                <w:b/>
                <w:bCs/>
                <w:sz w:val="18"/>
                <w:szCs w:val="18"/>
              </w:rPr>
            </w:pPr>
            <w:r w:rsidRPr="00713EDD">
              <w:rPr>
                <w:rFonts w:ascii="Book Antiqua" w:hAnsi="Book Antiqua" w:cs="Times New Roman"/>
                <w:b/>
                <w:bCs/>
                <w:sz w:val="18"/>
                <w:szCs w:val="18"/>
              </w:rPr>
              <w:t>207</w:t>
            </w:r>
          </w:p>
        </w:tc>
        <w:tc>
          <w:tcPr>
            <w:tcW w:w="5811" w:type="dxa"/>
            <w:shd w:val="clear" w:color="auto" w:fill="A6A6A6" w:themeFill="background1" w:themeFillShade="A6"/>
          </w:tcPr>
          <w:p w:rsidR="003C060A" w:rsidRPr="00713EDD" w:rsidRDefault="003C060A" w:rsidP="00713EDD">
            <w:pPr>
              <w:spacing w:after="0" w:line="240" w:lineRule="auto"/>
              <w:contextualSpacing/>
              <w:jc w:val="center"/>
              <w:rPr>
                <w:rFonts w:ascii="Book Antiqua" w:hAnsi="Book Antiqua" w:cs="Times New Roman"/>
                <w:b/>
                <w:bCs/>
                <w:sz w:val="18"/>
                <w:szCs w:val="18"/>
              </w:rPr>
            </w:pPr>
          </w:p>
        </w:tc>
      </w:tr>
    </w:tbl>
    <w:p w:rsidR="00747DCB" w:rsidRPr="0072124B" w:rsidRDefault="0072124B" w:rsidP="0072124B">
      <w:pPr>
        <w:spacing w:line="276" w:lineRule="auto"/>
        <w:jc w:val="both"/>
        <w:rPr>
          <w:rFonts w:ascii="Book Antiqua" w:hAnsi="Book Antiqua" w:cs="Times New Roman"/>
          <w:sz w:val="20"/>
          <w:szCs w:val="20"/>
        </w:rPr>
        <w:sectPr w:rsidR="00747DCB" w:rsidRPr="0072124B" w:rsidSect="008E1C46">
          <w:type w:val="continuous"/>
          <w:pgSz w:w="11907" w:h="16840" w:code="9"/>
          <w:pgMar w:top="1134" w:right="1134" w:bottom="1134" w:left="1134" w:header="720" w:footer="720" w:gutter="0"/>
          <w:cols w:space="720"/>
          <w:docGrid w:linePitch="360"/>
        </w:sectPr>
      </w:pPr>
      <w:r>
        <w:rPr>
          <w:rFonts w:ascii="Book Antiqua" w:hAnsi="Book Antiqua" w:cs="Times New Roman"/>
          <w:sz w:val="20"/>
          <w:szCs w:val="20"/>
        </w:rPr>
        <w:t xml:space="preserve">     </w:t>
      </w:r>
      <w:proofErr w:type="gramStart"/>
      <w:r w:rsidRPr="0072124B">
        <w:rPr>
          <w:rFonts w:ascii="Book Antiqua" w:hAnsi="Book Antiqua" w:cs="Times New Roman"/>
          <w:sz w:val="20"/>
          <w:szCs w:val="20"/>
        </w:rPr>
        <w:t>Sumber :</w:t>
      </w:r>
      <w:proofErr w:type="gramEnd"/>
      <w:r w:rsidRPr="0072124B">
        <w:rPr>
          <w:rFonts w:ascii="Book Antiqua" w:hAnsi="Book Antiqua" w:cs="Times New Roman"/>
          <w:sz w:val="20"/>
          <w:szCs w:val="20"/>
        </w:rPr>
        <w:t xml:space="preserve"> DPMPTSP Jabar dan Diolah Oleh Peneliti 2019</w:t>
      </w:r>
    </w:p>
    <w:p w:rsidR="00CF15BB" w:rsidRPr="00BF46E2" w:rsidRDefault="00CF15BB" w:rsidP="00713EDD">
      <w:pPr>
        <w:pStyle w:val="ListParagraph"/>
        <w:numPr>
          <w:ilvl w:val="0"/>
          <w:numId w:val="21"/>
        </w:numPr>
        <w:spacing w:after="0" w:line="276" w:lineRule="auto"/>
        <w:ind w:left="284" w:hanging="284"/>
        <w:jc w:val="both"/>
        <w:rPr>
          <w:rFonts w:ascii="Book Antiqua" w:hAnsi="Book Antiqua" w:cs="Times New Roman"/>
          <w:sz w:val="20"/>
          <w:szCs w:val="20"/>
        </w:rPr>
      </w:pPr>
      <w:r w:rsidRPr="00BF46E2">
        <w:rPr>
          <w:rFonts w:ascii="Book Antiqua" w:hAnsi="Book Antiqua" w:cs="Times New Roman"/>
          <w:i/>
          <w:sz w:val="20"/>
          <w:szCs w:val="20"/>
        </w:rPr>
        <w:t>Deploy, Measure and learn from pilot. Improvement &amp; iteration</w:t>
      </w:r>
    </w:p>
    <w:p w:rsidR="00CF15BB" w:rsidRPr="00BF46E2" w:rsidRDefault="00CF15BB" w:rsidP="003F1C29">
      <w:pPr>
        <w:spacing w:line="276" w:lineRule="auto"/>
        <w:ind w:firstLine="284"/>
        <w:jc w:val="both"/>
        <w:rPr>
          <w:rFonts w:ascii="Book Antiqua" w:hAnsi="Book Antiqua" w:cs="Times New Roman"/>
          <w:sz w:val="20"/>
          <w:szCs w:val="20"/>
        </w:rPr>
      </w:pPr>
      <w:r w:rsidRPr="00BF46E2">
        <w:rPr>
          <w:rFonts w:ascii="Book Antiqua" w:hAnsi="Book Antiqua" w:cs="Times New Roman"/>
          <w:sz w:val="20"/>
          <w:szCs w:val="20"/>
        </w:rPr>
        <w:t>Pada</w:t>
      </w:r>
      <w:r w:rsidRPr="00BF46E2">
        <w:rPr>
          <w:rFonts w:ascii="Book Antiqua" w:hAnsi="Book Antiqua" w:cs="Times New Roman"/>
          <w:i/>
          <w:sz w:val="20"/>
          <w:szCs w:val="20"/>
        </w:rPr>
        <w:t xml:space="preserve"> </w:t>
      </w:r>
      <w:r w:rsidRPr="00BF46E2">
        <w:rPr>
          <w:rFonts w:ascii="Book Antiqua" w:hAnsi="Book Antiqua" w:cs="Times New Roman"/>
          <w:sz w:val="20"/>
          <w:szCs w:val="20"/>
        </w:rPr>
        <w:t>tahapan ini adalah melaksanakan implementasi dari model yang telah dibuat untuk diterapkan dan disebarluaskan di dalam organisasi</w:t>
      </w:r>
      <w:r w:rsidRPr="00BF46E2">
        <w:rPr>
          <w:rFonts w:ascii="Book Antiqua" w:hAnsi="Book Antiqua" w:cs="Times New Roman"/>
          <w:i/>
          <w:sz w:val="20"/>
          <w:szCs w:val="20"/>
        </w:rPr>
        <w:t xml:space="preserve">. </w:t>
      </w:r>
      <w:r w:rsidRPr="00BF46E2">
        <w:rPr>
          <w:rFonts w:ascii="Book Antiqua" w:hAnsi="Book Antiqua" w:cs="Times New Roman"/>
          <w:sz w:val="20"/>
          <w:szCs w:val="20"/>
        </w:rPr>
        <w:t xml:space="preserve">Nantinya setelah model diterapkan, maka </w:t>
      </w:r>
      <w:proofErr w:type="gramStart"/>
      <w:r w:rsidRPr="00BF46E2">
        <w:rPr>
          <w:rFonts w:ascii="Book Antiqua" w:hAnsi="Book Antiqua" w:cs="Times New Roman"/>
          <w:sz w:val="20"/>
          <w:szCs w:val="20"/>
        </w:rPr>
        <w:t>akan</w:t>
      </w:r>
      <w:proofErr w:type="gramEnd"/>
      <w:r w:rsidRPr="00BF46E2">
        <w:rPr>
          <w:rFonts w:ascii="Book Antiqua" w:hAnsi="Book Antiqua" w:cs="Times New Roman"/>
          <w:sz w:val="20"/>
          <w:szCs w:val="20"/>
        </w:rPr>
        <w:t xml:space="preserve"> dilaksanakan proses evaluasi untuk kesempurnaan model lebih lanjut. Adapun mengenai kolaborasi antara Tenaga Ahli/ Akademisi dengan TIM Teknis Provinsi Jawa Barat dapat dilakukan uji coba terbelih dahulu pada Sektor Pelayanan Perizinan yang jumlah permohonannya cukup banyak, misalnya ke pelayanan perizinan bidang Energi dan Sumber Daya Mineral dan Perhubungan, kemudian dilanjut ke bidang perizinan lainnya.</w:t>
      </w:r>
    </w:p>
    <w:p w:rsidR="00C21F78" w:rsidRDefault="00CF15BB" w:rsidP="003F1C29">
      <w:pPr>
        <w:spacing w:line="276" w:lineRule="auto"/>
        <w:ind w:firstLine="284"/>
        <w:jc w:val="both"/>
        <w:rPr>
          <w:rFonts w:ascii="Book Antiqua" w:hAnsi="Book Antiqua" w:cs="Times New Roman"/>
          <w:sz w:val="20"/>
          <w:szCs w:val="20"/>
        </w:rPr>
      </w:pPr>
      <w:r w:rsidRPr="00BF46E2">
        <w:rPr>
          <w:rFonts w:ascii="Book Antiqua" w:hAnsi="Book Antiqua" w:cs="Times New Roman"/>
          <w:sz w:val="20"/>
          <w:szCs w:val="20"/>
        </w:rPr>
        <w:t xml:space="preserve">Penguatan peran Tim Teknis ini diharapkan dapat meningkatkan kualitas kinerja pelayanan publik pada Dinas Penanaman Modal dan Pelayanan Terpadu Satu Pintu Provinsi Jawa Barat ditunjukan dengan naiknya Indeks Kepuasan </w:t>
      </w:r>
      <w:r w:rsidRPr="00BF46E2">
        <w:rPr>
          <w:rFonts w:ascii="Book Antiqua" w:hAnsi="Book Antiqua" w:cs="Times New Roman"/>
          <w:sz w:val="20"/>
          <w:szCs w:val="20"/>
        </w:rPr>
        <w:t xml:space="preserve">Masyarat (IKM) sebagai tolok ukur kinerja pelayanan publik yang telah dilakukan. </w:t>
      </w:r>
    </w:p>
    <w:p w:rsidR="00CF15BB" w:rsidRPr="00BF46E2" w:rsidRDefault="00CF15BB" w:rsidP="003C060A">
      <w:pPr>
        <w:spacing w:line="276" w:lineRule="auto"/>
        <w:ind w:firstLine="284"/>
        <w:jc w:val="both"/>
        <w:rPr>
          <w:rFonts w:ascii="Book Antiqua" w:hAnsi="Book Antiqua" w:cs="Times New Roman"/>
          <w:sz w:val="20"/>
          <w:szCs w:val="20"/>
        </w:rPr>
      </w:pPr>
      <w:r w:rsidRPr="00BF46E2">
        <w:rPr>
          <w:rFonts w:ascii="Book Antiqua" w:hAnsi="Book Antiqua" w:cs="Times New Roman"/>
          <w:sz w:val="20"/>
          <w:szCs w:val="20"/>
        </w:rPr>
        <w:t xml:space="preserve">Adapun pengembangan lain yang dapat menjadi masukan untuk Inovasi SIMPATIK JABAR ke depannya berdasarkan temuan peneletian mengenai kekurangan Inovasi SIMPATIK JABAR adalah sebagai </w:t>
      </w:r>
      <w:proofErr w:type="gramStart"/>
      <w:r w:rsidRPr="00BF46E2">
        <w:rPr>
          <w:rFonts w:ascii="Book Antiqua" w:hAnsi="Book Antiqua" w:cs="Times New Roman"/>
          <w:sz w:val="20"/>
          <w:szCs w:val="20"/>
        </w:rPr>
        <w:t>berikut :</w:t>
      </w:r>
      <w:proofErr w:type="gramEnd"/>
      <w:r w:rsidRPr="00BF46E2">
        <w:rPr>
          <w:rFonts w:ascii="Book Antiqua" w:hAnsi="Book Antiqua" w:cs="Times New Roman"/>
          <w:sz w:val="20"/>
          <w:szCs w:val="20"/>
        </w:rPr>
        <w:t xml:space="preserve"> </w:t>
      </w:r>
    </w:p>
    <w:p w:rsidR="00C21F78" w:rsidRDefault="00CF15BB" w:rsidP="003C060A">
      <w:pPr>
        <w:pStyle w:val="ListParagraph"/>
        <w:numPr>
          <w:ilvl w:val="0"/>
          <w:numId w:val="22"/>
        </w:numPr>
        <w:spacing w:after="0" w:line="276" w:lineRule="auto"/>
        <w:ind w:left="284" w:hanging="284"/>
        <w:jc w:val="both"/>
        <w:rPr>
          <w:rFonts w:ascii="Book Antiqua" w:hAnsi="Book Antiqua" w:cs="Times New Roman"/>
          <w:sz w:val="20"/>
          <w:szCs w:val="20"/>
        </w:rPr>
      </w:pPr>
      <w:r w:rsidRPr="00BF46E2">
        <w:rPr>
          <w:rFonts w:ascii="Book Antiqua" w:hAnsi="Book Antiqua" w:cs="Times New Roman"/>
          <w:sz w:val="20"/>
          <w:szCs w:val="20"/>
        </w:rPr>
        <w:t xml:space="preserve">Layanan Cetak Mandiri </w:t>
      </w:r>
    </w:p>
    <w:p w:rsidR="00C21F78" w:rsidRDefault="00CF15BB" w:rsidP="003C060A">
      <w:pPr>
        <w:pStyle w:val="ListParagraph"/>
        <w:spacing w:after="0" w:line="276" w:lineRule="auto"/>
        <w:ind w:left="284"/>
        <w:jc w:val="both"/>
        <w:rPr>
          <w:rFonts w:ascii="Book Antiqua" w:hAnsi="Book Antiqua" w:cs="Times New Roman"/>
          <w:sz w:val="20"/>
          <w:szCs w:val="20"/>
        </w:rPr>
      </w:pPr>
      <w:r w:rsidRPr="00C21F78">
        <w:rPr>
          <w:rFonts w:ascii="Book Antiqua" w:hAnsi="Book Antiqua" w:cs="Times New Roman"/>
          <w:sz w:val="20"/>
          <w:szCs w:val="20"/>
        </w:rPr>
        <w:t xml:space="preserve">Layanan Cetak Mandiri </w:t>
      </w:r>
      <w:proofErr w:type="gramStart"/>
      <w:r w:rsidRPr="00C21F78">
        <w:rPr>
          <w:rFonts w:ascii="Book Antiqua" w:hAnsi="Book Antiqua" w:cs="Times New Roman"/>
          <w:sz w:val="20"/>
          <w:szCs w:val="20"/>
        </w:rPr>
        <w:t>akan</w:t>
      </w:r>
      <w:proofErr w:type="gramEnd"/>
      <w:r w:rsidRPr="00C21F78">
        <w:rPr>
          <w:rFonts w:ascii="Book Antiqua" w:hAnsi="Book Antiqua" w:cs="Times New Roman"/>
          <w:sz w:val="20"/>
          <w:szCs w:val="20"/>
        </w:rPr>
        <w:t xml:space="preserve"> menajadi hal baru di lingkungan pelayanan perizinan pemerintah Provinsi Jawa Barat. Layanan Cetak Mandiri ini </w:t>
      </w:r>
      <w:proofErr w:type="gramStart"/>
      <w:r w:rsidRPr="00C21F78">
        <w:rPr>
          <w:rFonts w:ascii="Book Antiqua" w:hAnsi="Book Antiqua" w:cs="Times New Roman"/>
          <w:sz w:val="20"/>
          <w:szCs w:val="20"/>
        </w:rPr>
        <w:t>akan</w:t>
      </w:r>
      <w:proofErr w:type="gramEnd"/>
      <w:r w:rsidRPr="00C21F78">
        <w:rPr>
          <w:rFonts w:ascii="Book Antiqua" w:hAnsi="Book Antiqua" w:cs="Times New Roman"/>
          <w:sz w:val="20"/>
          <w:szCs w:val="20"/>
        </w:rPr>
        <w:t xml:space="preserve"> mempermudah Pemohon dalam proses pengambilan izin, khususnya dapat menghemat tenaga dan waktu sekaligus menghilangkan kesempatan adanya pungutan liar, karena seluruh proses perizinan dari awal sampai selesai dilakukan secara online. </w:t>
      </w:r>
    </w:p>
    <w:p w:rsidR="00C21F78" w:rsidRDefault="00CF15BB" w:rsidP="00005B47">
      <w:pPr>
        <w:pStyle w:val="ListParagraph"/>
        <w:spacing w:after="0" w:line="276" w:lineRule="auto"/>
        <w:ind w:left="284"/>
        <w:contextualSpacing w:val="0"/>
        <w:jc w:val="both"/>
        <w:rPr>
          <w:rFonts w:ascii="Book Antiqua" w:hAnsi="Book Antiqua" w:cs="Times New Roman"/>
          <w:sz w:val="20"/>
          <w:szCs w:val="20"/>
        </w:rPr>
      </w:pPr>
      <w:r w:rsidRPr="00BF46E2">
        <w:rPr>
          <w:rFonts w:ascii="Book Antiqua" w:hAnsi="Book Antiqua" w:cs="Times New Roman"/>
          <w:sz w:val="20"/>
          <w:szCs w:val="20"/>
        </w:rPr>
        <w:t xml:space="preserve">Untuk mengembangkan inovasi ini, Pemerintah Provinsi Jawa Barat mempunyai peluang yang dapat digunakan yaitu sudah tersertifikasinya layanan tandatangan digital </w:t>
      </w:r>
      <w:r w:rsidRPr="00BF46E2">
        <w:rPr>
          <w:rFonts w:ascii="Book Antiqua" w:hAnsi="Book Antiqua" w:cs="Times New Roman"/>
          <w:sz w:val="20"/>
          <w:szCs w:val="20"/>
        </w:rPr>
        <w:lastRenderedPageBreak/>
        <w:t>oleh Badan Standarisasi Nasional, ini dapat menjadi langkah awal untuk pengembangan ke layanan cetak mandiri.</w:t>
      </w:r>
    </w:p>
    <w:p w:rsidR="00C21F78" w:rsidRDefault="00CF15BB" w:rsidP="00AC1B34">
      <w:pPr>
        <w:pStyle w:val="ListParagraph"/>
        <w:numPr>
          <w:ilvl w:val="0"/>
          <w:numId w:val="22"/>
        </w:numPr>
        <w:spacing w:after="0" w:line="276" w:lineRule="auto"/>
        <w:ind w:left="284" w:hanging="284"/>
        <w:contextualSpacing w:val="0"/>
        <w:jc w:val="both"/>
        <w:rPr>
          <w:rFonts w:ascii="Book Antiqua" w:hAnsi="Book Antiqua" w:cs="Times New Roman"/>
          <w:sz w:val="20"/>
          <w:szCs w:val="20"/>
        </w:rPr>
      </w:pPr>
      <w:r w:rsidRPr="00BF46E2">
        <w:rPr>
          <w:rFonts w:ascii="Book Antiqua" w:hAnsi="Book Antiqua" w:cs="Times New Roman"/>
          <w:sz w:val="20"/>
          <w:szCs w:val="20"/>
        </w:rPr>
        <w:t>Integrasi Sistem OSS</w:t>
      </w:r>
    </w:p>
    <w:p w:rsidR="00C21F78" w:rsidRDefault="00CF15BB" w:rsidP="003C060A">
      <w:pPr>
        <w:pStyle w:val="ListParagraph"/>
        <w:spacing w:after="0" w:line="276" w:lineRule="auto"/>
        <w:ind w:left="284"/>
        <w:jc w:val="both"/>
        <w:rPr>
          <w:rFonts w:ascii="Book Antiqua" w:hAnsi="Book Antiqua" w:cs="Times New Roman"/>
          <w:sz w:val="20"/>
          <w:szCs w:val="20"/>
        </w:rPr>
      </w:pPr>
      <w:r w:rsidRPr="00C21F78">
        <w:rPr>
          <w:rFonts w:ascii="Book Antiqua" w:hAnsi="Book Antiqua" w:cs="Times New Roman"/>
          <w:sz w:val="20"/>
          <w:szCs w:val="20"/>
        </w:rPr>
        <w:t>Proses integrasi dengan sistem OSS sudah menjadi keharusan bagi seluruh kementerian/ lembaga dan pemerintah daerah. Bersdasarkan PP No. 24 Tahun 2018 tentang Pelayanan Perizian Berusaha Terintegrasi Secara Elektronik, pada pasal 90 diamanatkan bahwa Sistem OSS terintegasi menjadi gerbang dari pelayanan perizinan pemerintah yang telah ada pada Kementerian/ lembaga dan Pemerintah Daerah.</w:t>
      </w:r>
    </w:p>
    <w:p w:rsidR="00CF15BB" w:rsidRPr="00BF46E2" w:rsidRDefault="00CF15BB" w:rsidP="003C060A">
      <w:pPr>
        <w:pStyle w:val="ListParagraph"/>
        <w:spacing w:after="0" w:line="276" w:lineRule="auto"/>
        <w:ind w:left="284"/>
        <w:jc w:val="both"/>
        <w:rPr>
          <w:rFonts w:ascii="Book Antiqua" w:hAnsi="Book Antiqua" w:cs="Times New Roman"/>
          <w:sz w:val="20"/>
          <w:szCs w:val="20"/>
        </w:rPr>
      </w:pPr>
      <w:r w:rsidRPr="00BF46E2">
        <w:rPr>
          <w:rFonts w:ascii="Book Antiqua" w:hAnsi="Book Antiqua" w:cs="Times New Roman"/>
          <w:sz w:val="20"/>
          <w:szCs w:val="20"/>
        </w:rPr>
        <w:t>Di pemerintah Provinsi Jawa Barat sendiri, intergasi dengan OSS sedang dilaksanakan dan masuk dalam program pengembangan SIMPATIK JABAR pada tahun 2019.</w:t>
      </w:r>
    </w:p>
    <w:p w:rsidR="00C21F78" w:rsidRDefault="00CF15BB" w:rsidP="003C060A">
      <w:pPr>
        <w:pStyle w:val="ListParagraph"/>
        <w:numPr>
          <w:ilvl w:val="0"/>
          <w:numId w:val="22"/>
        </w:numPr>
        <w:spacing w:after="0" w:line="276" w:lineRule="auto"/>
        <w:ind w:left="284" w:hanging="284"/>
        <w:jc w:val="both"/>
        <w:rPr>
          <w:rFonts w:ascii="Book Antiqua" w:hAnsi="Book Antiqua" w:cs="Times New Roman"/>
          <w:sz w:val="20"/>
          <w:szCs w:val="20"/>
        </w:rPr>
      </w:pPr>
      <w:r w:rsidRPr="00BF46E2">
        <w:rPr>
          <w:rFonts w:ascii="Book Antiqua" w:hAnsi="Book Antiqua" w:cs="Times New Roman"/>
          <w:sz w:val="20"/>
          <w:szCs w:val="20"/>
        </w:rPr>
        <w:t xml:space="preserve">Survei Kepuasan Masyarakat Online </w:t>
      </w:r>
    </w:p>
    <w:p w:rsidR="00CF15BB" w:rsidRPr="00C21F78" w:rsidRDefault="00CF15BB" w:rsidP="003C060A">
      <w:pPr>
        <w:pStyle w:val="ListParagraph"/>
        <w:spacing w:after="0" w:line="276" w:lineRule="auto"/>
        <w:ind w:left="284"/>
        <w:jc w:val="both"/>
        <w:rPr>
          <w:rFonts w:ascii="Book Antiqua" w:hAnsi="Book Antiqua" w:cs="Times New Roman"/>
          <w:sz w:val="20"/>
          <w:szCs w:val="20"/>
        </w:rPr>
      </w:pPr>
      <w:r w:rsidRPr="00C21F78">
        <w:rPr>
          <w:rFonts w:ascii="Book Antiqua" w:hAnsi="Book Antiqua" w:cs="Times New Roman"/>
          <w:sz w:val="20"/>
          <w:szCs w:val="20"/>
        </w:rPr>
        <w:t xml:space="preserve">Saat ini survei kepuasan masyarakat dilakukan secara manual dengan menyebarkan form kuesioner dan form isian terbuka. Ke depannya penggunaan </w:t>
      </w:r>
      <w:r w:rsidRPr="00C21F78">
        <w:rPr>
          <w:rFonts w:ascii="Book Antiqua" w:hAnsi="Book Antiqua" w:cs="Times New Roman"/>
          <w:color w:val="000000" w:themeColor="text1"/>
          <w:sz w:val="20"/>
          <w:szCs w:val="20"/>
        </w:rPr>
        <w:t>teknologi informasi, dapat menjadi salah satu solusi untuk mendapatkan data IKM yang cepat dan akura</w:t>
      </w:r>
      <w:r w:rsidRPr="00C21F78">
        <w:rPr>
          <w:rFonts w:ascii="Book Antiqua" w:hAnsi="Book Antiqua" w:cs="Times New Roman"/>
          <w:color w:val="000000" w:themeColor="text1"/>
          <w:sz w:val="20"/>
          <w:szCs w:val="20"/>
          <w:lang w:val="id-ID"/>
        </w:rPr>
        <w:t>t</w:t>
      </w:r>
      <w:r w:rsidRPr="00C21F78">
        <w:rPr>
          <w:rFonts w:ascii="Book Antiqua" w:hAnsi="Book Antiqua" w:cs="Times New Roman"/>
          <w:color w:val="000000" w:themeColor="text1"/>
          <w:sz w:val="20"/>
          <w:szCs w:val="20"/>
        </w:rPr>
        <w:t xml:space="preserve"> </w:t>
      </w:r>
      <w:r w:rsidRPr="00C21F78">
        <w:rPr>
          <w:rFonts w:ascii="Book Antiqua" w:hAnsi="Book Antiqua" w:cs="Times New Roman"/>
          <w:color w:val="000000" w:themeColor="text1"/>
          <w:sz w:val="20"/>
          <w:szCs w:val="20"/>
          <w:lang w:val="id-ID"/>
        </w:rPr>
        <w:t>dengan mengambangkan inovasi</w:t>
      </w:r>
      <w:r w:rsidRPr="00C21F78">
        <w:rPr>
          <w:rFonts w:ascii="Book Antiqua" w:hAnsi="Book Antiqua" w:cs="Times New Roman"/>
          <w:color w:val="000000" w:themeColor="text1"/>
          <w:sz w:val="20"/>
          <w:szCs w:val="20"/>
        </w:rPr>
        <w:t xml:space="preserve"> Survei Kepuasan Masyarakat Online.</w:t>
      </w:r>
    </w:p>
    <w:p w:rsidR="00C21F78" w:rsidRDefault="00CF15BB" w:rsidP="003C060A">
      <w:pPr>
        <w:pStyle w:val="ListParagraph"/>
        <w:numPr>
          <w:ilvl w:val="0"/>
          <w:numId w:val="22"/>
        </w:numPr>
        <w:spacing w:after="0" w:line="276" w:lineRule="auto"/>
        <w:ind w:left="284" w:hanging="284"/>
        <w:jc w:val="both"/>
        <w:rPr>
          <w:rFonts w:ascii="Book Antiqua" w:hAnsi="Book Antiqua" w:cs="Times New Roman"/>
          <w:color w:val="000000" w:themeColor="text1"/>
          <w:sz w:val="20"/>
          <w:szCs w:val="20"/>
        </w:rPr>
      </w:pPr>
      <w:r w:rsidRPr="00BF46E2">
        <w:rPr>
          <w:rFonts w:ascii="Book Antiqua" w:hAnsi="Book Antiqua" w:cs="Times New Roman"/>
          <w:sz w:val="20"/>
          <w:szCs w:val="20"/>
        </w:rPr>
        <w:t>Integrasi</w:t>
      </w:r>
      <w:r w:rsidRPr="00BF46E2">
        <w:rPr>
          <w:rFonts w:ascii="Book Antiqua" w:hAnsi="Book Antiqua" w:cs="Times New Roman"/>
          <w:color w:val="000000" w:themeColor="text1"/>
          <w:sz w:val="20"/>
          <w:szCs w:val="20"/>
        </w:rPr>
        <w:t xml:space="preserve"> Sistem Pembayaran  Retribusi Izin dengan Bank</w:t>
      </w:r>
    </w:p>
    <w:p w:rsidR="006F4B85" w:rsidRDefault="00CF15BB" w:rsidP="00DF3248">
      <w:pPr>
        <w:pStyle w:val="ListParagraph"/>
        <w:spacing w:after="0" w:line="276" w:lineRule="auto"/>
        <w:ind w:left="284"/>
        <w:jc w:val="both"/>
        <w:rPr>
          <w:rFonts w:ascii="Book Antiqua" w:hAnsi="Book Antiqua" w:cs="Times New Roman"/>
          <w:sz w:val="20"/>
          <w:szCs w:val="20"/>
        </w:rPr>
      </w:pPr>
      <w:r w:rsidRPr="00C21F78">
        <w:rPr>
          <w:rFonts w:ascii="Book Antiqua" w:hAnsi="Book Antiqua" w:cs="Times New Roman"/>
          <w:sz w:val="20"/>
          <w:szCs w:val="20"/>
        </w:rPr>
        <w:t xml:space="preserve">Pembayaran retribusi perizinan saat ini dilaksanaan masih harus dibayar di loket DPMPTSP, sehingga masih ada tatap muka antara pemohon izin dan petugas pelayanan. Oleh karena </w:t>
      </w:r>
      <w:proofErr w:type="gramStart"/>
      <w:r w:rsidRPr="00C21F78">
        <w:rPr>
          <w:rFonts w:ascii="Book Antiqua" w:hAnsi="Book Antiqua" w:cs="Times New Roman"/>
          <w:sz w:val="20"/>
          <w:szCs w:val="20"/>
        </w:rPr>
        <w:t>itu ,</w:t>
      </w:r>
      <w:proofErr w:type="gramEnd"/>
      <w:r w:rsidRPr="00C21F78">
        <w:rPr>
          <w:rFonts w:ascii="Book Antiqua" w:hAnsi="Book Antiqua" w:cs="Times New Roman"/>
          <w:sz w:val="20"/>
          <w:szCs w:val="20"/>
        </w:rPr>
        <w:t xml:space="preserve"> hal ini dapat menjadi peluang pengembangan untuk mengintegrasikan pembayaran retribusi izin dengan pihak Bank, baik bank daerah maupun  bank nasional.</w:t>
      </w:r>
    </w:p>
    <w:p w:rsidR="0072124B" w:rsidRPr="00DF3248" w:rsidRDefault="0072124B" w:rsidP="00DF3248">
      <w:pPr>
        <w:pStyle w:val="ListParagraph"/>
        <w:spacing w:after="0" w:line="276" w:lineRule="auto"/>
        <w:ind w:left="284"/>
        <w:jc w:val="both"/>
        <w:rPr>
          <w:rFonts w:ascii="Book Antiqua" w:hAnsi="Book Antiqua" w:cs="Times New Roman"/>
          <w:sz w:val="20"/>
          <w:szCs w:val="20"/>
        </w:rPr>
      </w:pPr>
    </w:p>
    <w:p w:rsidR="00005B47" w:rsidRDefault="00F32BAB" w:rsidP="00005B47">
      <w:pPr>
        <w:pStyle w:val="ListParagraph"/>
        <w:numPr>
          <w:ilvl w:val="0"/>
          <w:numId w:val="1"/>
        </w:numPr>
        <w:spacing w:line="276" w:lineRule="auto"/>
        <w:ind w:left="284" w:hanging="284"/>
        <w:jc w:val="both"/>
        <w:rPr>
          <w:rFonts w:ascii="Book Antiqua" w:hAnsi="Book Antiqua" w:cs="Times New Roman"/>
          <w:b/>
          <w:sz w:val="20"/>
          <w:szCs w:val="20"/>
        </w:rPr>
      </w:pPr>
      <w:r w:rsidRPr="00BF46E2">
        <w:rPr>
          <w:rFonts w:ascii="Book Antiqua" w:hAnsi="Book Antiqua" w:cs="Times New Roman"/>
          <w:b/>
          <w:sz w:val="20"/>
          <w:szCs w:val="20"/>
        </w:rPr>
        <w:t xml:space="preserve">KESIMPULAN DAN REKOMENDASI </w:t>
      </w:r>
    </w:p>
    <w:p w:rsidR="00251479" w:rsidRDefault="00004576" w:rsidP="00004576">
      <w:pPr>
        <w:spacing w:line="276" w:lineRule="auto"/>
        <w:ind w:firstLine="284"/>
        <w:jc w:val="both"/>
        <w:rPr>
          <w:rFonts w:ascii="Book Antiqua" w:hAnsi="Book Antiqua" w:cs="Times New Roman"/>
          <w:sz w:val="20"/>
          <w:szCs w:val="20"/>
        </w:rPr>
      </w:pPr>
      <w:r w:rsidRPr="00004576">
        <w:rPr>
          <w:rFonts w:ascii="Book Antiqua" w:hAnsi="Book Antiqua" w:cs="Times New Roman"/>
          <w:sz w:val="20"/>
          <w:szCs w:val="20"/>
        </w:rPr>
        <w:t xml:space="preserve">Berdasarkan hasil analisis dan perumusan model pengembangan inovasi dengan pendekatan Innovation Development Process dapat ditarik kesimpulan dan rekomendasi sebagai </w:t>
      </w:r>
      <w:proofErr w:type="gramStart"/>
      <w:r w:rsidRPr="00004576">
        <w:rPr>
          <w:rFonts w:ascii="Book Antiqua" w:hAnsi="Book Antiqua" w:cs="Times New Roman"/>
          <w:sz w:val="20"/>
          <w:szCs w:val="20"/>
        </w:rPr>
        <w:t>berikut :</w:t>
      </w:r>
      <w:proofErr w:type="gramEnd"/>
    </w:p>
    <w:p w:rsidR="00004576" w:rsidRDefault="00004576" w:rsidP="00004576">
      <w:pPr>
        <w:spacing w:line="276" w:lineRule="auto"/>
        <w:jc w:val="both"/>
        <w:rPr>
          <w:rFonts w:ascii="Book Antiqua" w:hAnsi="Book Antiqua" w:cs="Times New Roman"/>
          <w:b/>
          <w:sz w:val="20"/>
          <w:szCs w:val="20"/>
        </w:rPr>
      </w:pPr>
      <w:r w:rsidRPr="00004576">
        <w:rPr>
          <w:rFonts w:ascii="Book Antiqua" w:hAnsi="Book Antiqua" w:cs="Times New Roman"/>
          <w:b/>
          <w:sz w:val="20"/>
          <w:szCs w:val="20"/>
        </w:rPr>
        <w:t xml:space="preserve">KESIMPULAN </w:t>
      </w:r>
    </w:p>
    <w:p w:rsidR="00F149A7" w:rsidRPr="00F149A7" w:rsidRDefault="00F149A7" w:rsidP="00F149A7">
      <w:pPr>
        <w:pStyle w:val="ListParagraph"/>
        <w:numPr>
          <w:ilvl w:val="0"/>
          <w:numId w:val="31"/>
        </w:numPr>
        <w:spacing w:line="276" w:lineRule="auto"/>
        <w:ind w:left="284" w:hanging="284"/>
        <w:jc w:val="both"/>
        <w:rPr>
          <w:rFonts w:ascii="Book Antiqua" w:hAnsi="Book Antiqua" w:cs="Times New Roman"/>
          <w:b/>
          <w:sz w:val="20"/>
          <w:szCs w:val="20"/>
        </w:rPr>
      </w:pPr>
      <w:r>
        <w:rPr>
          <w:rFonts w:ascii="Book Antiqua" w:hAnsi="Book Antiqua" w:cs="Times New Roman"/>
          <w:sz w:val="20"/>
          <w:szCs w:val="20"/>
        </w:rPr>
        <w:t>P</w:t>
      </w:r>
      <w:r w:rsidR="00004576" w:rsidRPr="00004576">
        <w:rPr>
          <w:rFonts w:ascii="Book Antiqua" w:hAnsi="Book Antiqua" w:cs="Times New Roman"/>
          <w:sz w:val="20"/>
          <w:szCs w:val="20"/>
        </w:rPr>
        <w:t xml:space="preserve">enerapan Sistem Informasi Pelayanan Perizinan Untuk Publik Jawa Barat (SIMPATIK JABAR) pada Dinas Penanaman Modal dan Pelayanan Terpadu Satu Pintu Pro1insi Jawa Barat masih dihadapkan pada sebuah </w:t>
      </w:r>
      <w:r w:rsidR="00004576" w:rsidRPr="00004576">
        <w:rPr>
          <w:rFonts w:ascii="Book Antiqua" w:hAnsi="Book Antiqua" w:cs="Times New Roman"/>
          <w:sz w:val="20"/>
          <w:szCs w:val="20"/>
        </w:rPr>
        <w:t xml:space="preserve">permasalahan yaitu Tim Teknis PTSP masih berkedudukan di Perangkat Daerah Teknis dan belum berkantor pada Dinas Penananaman Modal dan Pelayanan Terpadu Satu Pintu Provinsi Jawa Barat, hal ini membuat proses pelayanan perizinan menjadi terhambat. </w:t>
      </w:r>
      <w:r>
        <w:rPr>
          <w:rFonts w:ascii="Book Antiqua" w:hAnsi="Book Antiqua" w:cs="Times New Roman"/>
          <w:sz w:val="20"/>
          <w:szCs w:val="20"/>
        </w:rPr>
        <w:t>T</w:t>
      </w:r>
      <w:r w:rsidR="00004576" w:rsidRPr="00004576">
        <w:rPr>
          <w:rFonts w:ascii="Book Antiqua" w:hAnsi="Book Antiqua" w:cs="Times New Roman"/>
          <w:sz w:val="20"/>
          <w:szCs w:val="20"/>
        </w:rPr>
        <w:t>erkait permasalahan tim teknis dapat diidentifikasikan beberapa pokok</w:t>
      </w:r>
      <w:r w:rsidR="00004576">
        <w:rPr>
          <w:rFonts w:ascii="Book Antiqua" w:hAnsi="Book Antiqua" w:cs="Times New Roman"/>
          <w:sz w:val="20"/>
          <w:szCs w:val="20"/>
        </w:rPr>
        <w:t xml:space="preserve"> permasalahan sebagai </w:t>
      </w:r>
      <w:proofErr w:type="gramStart"/>
      <w:r w:rsidR="00004576">
        <w:rPr>
          <w:rFonts w:ascii="Book Antiqua" w:hAnsi="Book Antiqua" w:cs="Times New Roman"/>
          <w:sz w:val="20"/>
          <w:szCs w:val="20"/>
        </w:rPr>
        <w:t>berikut</w:t>
      </w:r>
      <w:r>
        <w:rPr>
          <w:rFonts w:ascii="Book Antiqua" w:hAnsi="Book Antiqua" w:cs="Times New Roman"/>
          <w:sz w:val="20"/>
          <w:szCs w:val="20"/>
        </w:rPr>
        <w:t xml:space="preserve"> :</w:t>
      </w:r>
      <w:proofErr w:type="gramEnd"/>
      <w:r w:rsidR="00004576">
        <w:rPr>
          <w:rFonts w:ascii="Book Antiqua" w:hAnsi="Book Antiqua" w:cs="Times New Roman"/>
          <w:sz w:val="20"/>
          <w:szCs w:val="20"/>
        </w:rPr>
        <w:t xml:space="preserve">  a) Sumber Daya Manusia, b</w:t>
      </w:r>
      <w:r w:rsidR="00004576" w:rsidRPr="00004576">
        <w:rPr>
          <w:rFonts w:ascii="Book Antiqua" w:hAnsi="Book Antiqua" w:cs="Times New Roman"/>
          <w:sz w:val="20"/>
          <w:szCs w:val="20"/>
        </w:rPr>
        <w:t>erkaitan dengan kuantitas dan kualitas SDM Tim Teknis. Kuantitas berkaitan dengan Jumlah Tim Teknis, sedangkan kualitas berkaitan dengan Kompetensi dan kemampua</w:t>
      </w:r>
      <w:r w:rsidR="00004576">
        <w:rPr>
          <w:rFonts w:ascii="Book Antiqua" w:hAnsi="Book Antiqua" w:cs="Times New Roman"/>
          <w:sz w:val="20"/>
          <w:szCs w:val="20"/>
        </w:rPr>
        <w:t>n tim teknis dalam bidangnya;  b) Sarana Prasarana, b</w:t>
      </w:r>
      <w:r w:rsidR="00004576" w:rsidRPr="00004576">
        <w:rPr>
          <w:rFonts w:ascii="Book Antiqua" w:hAnsi="Book Antiqua" w:cs="Times New Roman"/>
          <w:sz w:val="20"/>
          <w:szCs w:val="20"/>
        </w:rPr>
        <w:t>erkaitan dengan fasilitas dan infrastruktur pendukung Tim Teknis seperti fasilitas gedung/ ruangan dan infr</w:t>
      </w:r>
      <w:r w:rsidR="00004576">
        <w:rPr>
          <w:rFonts w:ascii="Book Antiqua" w:hAnsi="Book Antiqua" w:cs="Times New Roman"/>
          <w:sz w:val="20"/>
          <w:szCs w:val="20"/>
        </w:rPr>
        <w:t>astruktur Teknologi Informasi; c</w:t>
      </w:r>
      <w:r w:rsidR="00004576" w:rsidRPr="00004576">
        <w:rPr>
          <w:rFonts w:ascii="Book Antiqua" w:hAnsi="Book Antiqua" w:cs="Times New Roman"/>
          <w:sz w:val="20"/>
          <w:szCs w:val="20"/>
        </w:rPr>
        <w:t>) Kelembagaan</w:t>
      </w:r>
      <w:r w:rsidR="00004576">
        <w:rPr>
          <w:rFonts w:ascii="Book Antiqua" w:hAnsi="Book Antiqua" w:cs="Times New Roman"/>
          <w:sz w:val="20"/>
          <w:szCs w:val="20"/>
        </w:rPr>
        <w:t>, be</w:t>
      </w:r>
      <w:r w:rsidR="00004576" w:rsidRPr="00004576">
        <w:rPr>
          <w:rFonts w:ascii="Book Antiqua" w:hAnsi="Book Antiqua" w:cs="Times New Roman"/>
          <w:sz w:val="20"/>
          <w:szCs w:val="20"/>
        </w:rPr>
        <w:t>rkaitan dengan manajemen dan kedudukan tim teknis serta kebijakan insentif tim teknis.</w:t>
      </w:r>
    </w:p>
    <w:p w:rsidR="00F149A7" w:rsidRPr="00F149A7" w:rsidRDefault="00F149A7" w:rsidP="00004576">
      <w:pPr>
        <w:pStyle w:val="ListParagraph"/>
        <w:numPr>
          <w:ilvl w:val="0"/>
          <w:numId w:val="31"/>
        </w:numPr>
        <w:spacing w:line="276" w:lineRule="auto"/>
        <w:ind w:left="284" w:hanging="284"/>
        <w:jc w:val="both"/>
        <w:rPr>
          <w:rFonts w:ascii="Book Antiqua" w:hAnsi="Book Antiqua" w:cs="Times New Roman"/>
          <w:b/>
          <w:sz w:val="20"/>
          <w:szCs w:val="20"/>
        </w:rPr>
      </w:pPr>
      <w:r w:rsidRPr="00F149A7">
        <w:rPr>
          <w:rFonts w:ascii="Book Antiqua" w:hAnsi="Book Antiqua" w:cs="Times New Roman"/>
          <w:sz w:val="20"/>
          <w:szCs w:val="20"/>
        </w:rPr>
        <w:t xml:space="preserve">Diperoleh gagasan untuk model pengembangan inovasi SIMPATIK JABAR dengan menyajikan hal baru khususnya dalam tata kelola SDM Tim Teknis PTSP, yaitu dengan </w:t>
      </w:r>
      <w:proofErr w:type="gramStart"/>
      <w:r w:rsidRPr="00F149A7">
        <w:rPr>
          <w:rFonts w:ascii="Book Antiqua" w:hAnsi="Book Antiqua" w:cs="Times New Roman"/>
          <w:sz w:val="20"/>
          <w:szCs w:val="20"/>
        </w:rPr>
        <w:t>cara</w:t>
      </w:r>
      <w:proofErr w:type="gramEnd"/>
      <w:r w:rsidRPr="00F149A7">
        <w:rPr>
          <w:rFonts w:ascii="Book Antiqua" w:hAnsi="Book Antiqua" w:cs="Times New Roman"/>
          <w:sz w:val="20"/>
          <w:szCs w:val="20"/>
        </w:rPr>
        <w:t xml:space="preserve"> melakukan rekruitmen Tenaga Ahli/ Akademisi untuk menjadi anggota Tim Teknis sehingga dapat berkolaborasi dengan ASN Pemerintah Provinsi Jawa Barat yang ditugaskan menjadi Tim Teknis dalam merumuskan pertimbangan teknis perizinan. </w:t>
      </w:r>
    </w:p>
    <w:p w:rsidR="00004576" w:rsidRPr="00004576" w:rsidRDefault="00004576" w:rsidP="00004576">
      <w:pPr>
        <w:spacing w:line="276" w:lineRule="auto"/>
        <w:jc w:val="both"/>
        <w:rPr>
          <w:rFonts w:ascii="Book Antiqua" w:hAnsi="Book Antiqua" w:cs="Times New Roman"/>
          <w:b/>
          <w:sz w:val="20"/>
          <w:szCs w:val="20"/>
        </w:rPr>
      </w:pPr>
      <w:r w:rsidRPr="00004576">
        <w:rPr>
          <w:rFonts w:ascii="Book Antiqua" w:hAnsi="Book Antiqua" w:cs="Times New Roman"/>
          <w:b/>
          <w:sz w:val="20"/>
          <w:szCs w:val="20"/>
        </w:rPr>
        <w:t xml:space="preserve">REKOMENDASI </w:t>
      </w:r>
    </w:p>
    <w:p w:rsidR="00F149A7" w:rsidRPr="00F149A7" w:rsidRDefault="00F149A7" w:rsidP="00F149A7">
      <w:pPr>
        <w:spacing w:line="276" w:lineRule="auto"/>
        <w:ind w:firstLine="284"/>
        <w:jc w:val="both"/>
        <w:rPr>
          <w:rFonts w:ascii="Book Antiqua" w:hAnsi="Book Antiqua" w:cs="Arial"/>
          <w:sz w:val="20"/>
          <w:szCs w:val="20"/>
        </w:rPr>
      </w:pPr>
      <w:r w:rsidRPr="00F149A7">
        <w:rPr>
          <w:rFonts w:ascii="Book Antiqua" w:hAnsi="Book Antiqua" w:cs="Arial"/>
          <w:sz w:val="20"/>
          <w:szCs w:val="20"/>
        </w:rPr>
        <w:t xml:space="preserve">Sebagai upaya untuk mengatasi permasalahan pada penerapan Inovasi Sistem Informasi Pelayanan Perizinan Untuk Publik Jawa Barat (SIMPATIK JABAR), maka alternatif solusi yang dapat diterapkan </w:t>
      </w:r>
      <w:proofErr w:type="gramStart"/>
      <w:r w:rsidRPr="00F149A7">
        <w:rPr>
          <w:rFonts w:ascii="Book Antiqua" w:hAnsi="Book Antiqua" w:cs="Arial"/>
          <w:sz w:val="20"/>
          <w:szCs w:val="20"/>
        </w:rPr>
        <w:t>yaitu :</w:t>
      </w:r>
      <w:proofErr w:type="gramEnd"/>
    </w:p>
    <w:p w:rsidR="00F149A7" w:rsidRDefault="00F149A7" w:rsidP="00F149A7">
      <w:pPr>
        <w:pStyle w:val="ListParagraph"/>
        <w:numPr>
          <w:ilvl w:val="0"/>
          <w:numId w:val="32"/>
        </w:numPr>
        <w:spacing w:line="276" w:lineRule="auto"/>
        <w:ind w:left="284" w:hanging="284"/>
        <w:jc w:val="both"/>
        <w:rPr>
          <w:rFonts w:ascii="Book Antiqua" w:hAnsi="Book Antiqua" w:cs="Arial"/>
          <w:sz w:val="20"/>
          <w:szCs w:val="20"/>
        </w:rPr>
      </w:pPr>
      <w:r w:rsidRPr="00F149A7">
        <w:rPr>
          <w:rFonts w:ascii="Book Antiqua" w:hAnsi="Book Antiqua" w:cs="Arial"/>
          <w:sz w:val="20"/>
          <w:szCs w:val="20"/>
        </w:rPr>
        <w:t xml:space="preserve">Kebijakan Integrasi Tim Teknis khususnya integrasi secara kelembagaan dengan DPMPTSP, sifatnya bisa dalam penugasan khusus sesuai dengan PP 11 Tahun 2017 tentang manajemen ASN. Dengan kedudukan tersebut Tim Teknis bisa lebih fokus mengerjakan Rekomendasi-rekomendasi teknis yang terkait sesuai dengan bidang perizinannya, sehingga penyelesaian produk perizinan bisa sesuai dengan waktu yang ditetapkan. </w:t>
      </w:r>
    </w:p>
    <w:p w:rsidR="00F149A7" w:rsidRDefault="00F149A7" w:rsidP="00F149A7">
      <w:pPr>
        <w:pStyle w:val="ListParagraph"/>
        <w:numPr>
          <w:ilvl w:val="0"/>
          <w:numId w:val="32"/>
        </w:numPr>
        <w:spacing w:line="276" w:lineRule="auto"/>
        <w:ind w:left="284" w:hanging="284"/>
        <w:jc w:val="both"/>
        <w:rPr>
          <w:rFonts w:ascii="Book Antiqua" w:hAnsi="Book Antiqua" w:cs="Arial"/>
          <w:sz w:val="20"/>
          <w:szCs w:val="20"/>
        </w:rPr>
      </w:pPr>
      <w:r w:rsidRPr="00F149A7">
        <w:rPr>
          <w:rFonts w:ascii="Book Antiqua" w:hAnsi="Book Antiqua" w:cs="Arial"/>
          <w:sz w:val="20"/>
          <w:szCs w:val="20"/>
        </w:rPr>
        <w:t xml:space="preserve">Kebijakan Kolaborasi Tim Teknis ASN dan Tenaga Ahli/ Akademisi sebagai sebuah </w:t>
      </w:r>
      <w:r w:rsidRPr="00F149A7">
        <w:rPr>
          <w:rFonts w:ascii="Book Antiqua" w:hAnsi="Book Antiqua" w:cs="Arial"/>
          <w:sz w:val="20"/>
          <w:szCs w:val="20"/>
        </w:rPr>
        <w:lastRenderedPageBreak/>
        <w:t>pengembangan inovasi SIMPATIK JABAR untuk solusi penyelesaian permasalahan kuantitas dan kualitas Tim Teknis. Dapat dilakukan secara bertahap, sesuai dengan bidang pelayanan pada DPMPTSP Provinsi Jawa Barat.</w:t>
      </w:r>
    </w:p>
    <w:p w:rsidR="00F149A7" w:rsidRDefault="00F149A7" w:rsidP="00F149A7">
      <w:pPr>
        <w:pStyle w:val="ListParagraph"/>
        <w:numPr>
          <w:ilvl w:val="0"/>
          <w:numId w:val="32"/>
        </w:numPr>
        <w:spacing w:line="276" w:lineRule="auto"/>
        <w:ind w:left="284" w:hanging="284"/>
        <w:jc w:val="both"/>
        <w:rPr>
          <w:rFonts w:ascii="Book Antiqua" w:hAnsi="Book Antiqua" w:cs="Arial"/>
          <w:sz w:val="20"/>
          <w:szCs w:val="20"/>
        </w:rPr>
      </w:pPr>
      <w:r w:rsidRPr="00F149A7">
        <w:rPr>
          <w:rFonts w:ascii="Book Antiqua" w:hAnsi="Book Antiqua" w:cs="Arial"/>
          <w:sz w:val="20"/>
          <w:szCs w:val="20"/>
        </w:rPr>
        <w:t>Kebijakan Penyiapan Infrastruktur Gedung/ Ruangan dan fasilitas layanan untuk penggabungan Tim Teknis di DPMPTSP Provinsi Jawa Barat.</w:t>
      </w:r>
    </w:p>
    <w:p w:rsidR="00F149A7" w:rsidRPr="00F149A7" w:rsidRDefault="00F149A7" w:rsidP="00F149A7">
      <w:pPr>
        <w:pStyle w:val="ListParagraph"/>
        <w:numPr>
          <w:ilvl w:val="0"/>
          <w:numId w:val="32"/>
        </w:numPr>
        <w:spacing w:line="276" w:lineRule="auto"/>
        <w:ind w:left="284" w:hanging="284"/>
        <w:jc w:val="both"/>
        <w:rPr>
          <w:rFonts w:ascii="Book Antiqua" w:hAnsi="Book Antiqua" w:cs="Arial"/>
          <w:sz w:val="20"/>
          <w:szCs w:val="20"/>
        </w:rPr>
      </w:pPr>
      <w:r w:rsidRPr="00F149A7">
        <w:rPr>
          <w:rFonts w:ascii="Book Antiqua" w:hAnsi="Book Antiqua" w:cs="Arial"/>
          <w:sz w:val="20"/>
          <w:szCs w:val="20"/>
        </w:rPr>
        <w:t>Kebijakan Pemberian Tunjangan/ Insentif Khusus untuk Tim Teknis berbasis kinerja</w:t>
      </w:r>
      <w:r w:rsidRPr="00F149A7">
        <w:rPr>
          <w:rFonts w:ascii="Arial" w:hAnsi="Arial" w:cs="Arial"/>
          <w:sz w:val="24"/>
          <w:szCs w:val="24"/>
        </w:rPr>
        <w:t>.</w:t>
      </w:r>
    </w:p>
    <w:p w:rsidR="00004576" w:rsidRPr="00004576" w:rsidRDefault="00004576" w:rsidP="00251479">
      <w:pPr>
        <w:pStyle w:val="ListParagraph"/>
        <w:spacing w:line="276" w:lineRule="auto"/>
        <w:ind w:left="284"/>
        <w:jc w:val="both"/>
        <w:rPr>
          <w:rFonts w:ascii="Book Antiqua" w:hAnsi="Book Antiqua" w:cs="Times New Roman"/>
          <w:sz w:val="20"/>
          <w:szCs w:val="20"/>
        </w:rPr>
      </w:pPr>
    </w:p>
    <w:p w:rsidR="00F32BAB" w:rsidRDefault="00B51B08" w:rsidP="00005B47">
      <w:pPr>
        <w:pStyle w:val="ListParagraph"/>
        <w:numPr>
          <w:ilvl w:val="0"/>
          <w:numId w:val="1"/>
        </w:numPr>
        <w:spacing w:line="276" w:lineRule="auto"/>
        <w:ind w:left="284" w:hanging="284"/>
        <w:jc w:val="both"/>
        <w:rPr>
          <w:rFonts w:ascii="Book Antiqua" w:hAnsi="Book Antiqua" w:cs="Times New Roman"/>
          <w:b/>
          <w:sz w:val="20"/>
          <w:szCs w:val="20"/>
        </w:rPr>
      </w:pPr>
      <w:r>
        <w:rPr>
          <w:rFonts w:ascii="Book Antiqua" w:hAnsi="Book Antiqua" w:cs="Times New Roman"/>
          <w:b/>
          <w:sz w:val="20"/>
          <w:szCs w:val="20"/>
        </w:rPr>
        <w:t>R</w:t>
      </w:r>
      <w:r w:rsidR="00F32BAB" w:rsidRPr="00005B47">
        <w:rPr>
          <w:rFonts w:ascii="Book Antiqua" w:hAnsi="Book Antiqua" w:cs="Times New Roman"/>
          <w:b/>
          <w:sz w:val="20"/>
          <w:szCs w:val="20"/>
        </w:rPr>
        <w:t xml:space="preserve">EFERENSI </w:t>
      </w:r>
    </w:p>
    <w:p w:rsidR="00BE4C9C" w:rsidRDefault="00BE4C9C" w:rsidP="0038610F">
      <w:pPr>
        <w:spacing w:line="276" w:lineRule="auto"/>
        <w:ind w:left="284" w:hanging="284"/>
        <w:jc w:val="both"/>
        <w:rPr>
          <w:rFonts w:ascii="Book Antiqua" w:hAnsi="Book Antiqua" w:cs="Times New Roman"/>
          <w:sz w:val="20"/>
          <w:szCs w:val="20"/>
        </w:rPr>
      </w:pPr>
      <w:r w:rsidRPr="00BE4C9C">
        <w:rPr>
          <w:rFonts w:ascii="Book Antiqua" w:hAnsi="Book Antiqua" w:cs="Times New Roman"/>
          <w:sz w:val="20"/>
          <w:szCs w:val="20"/>
        </w:rPr>
        <w:t>Ancok, D. (2012). Psikologi kepemimpinan &amp; inovasi. Jakarta: Erlangga.</w:t>
      </w:r>
    </w:p>
    <w:p w:rsidR="00BE4C9C" w:rsidRPr="00BE4C9C" w:rsidRDefault="00BE4C9C" w:rsidP="0038610F">
      <w:pPr>
        <w:spacing w:line="276" w:lineRule="auto"/>
        <w:ind w:left="284" w:hanging="284"/>
        <w:jc w:val="both"/>
        <w:rPr>
          <w:rFonts w:ascii="Book Antiqua" w:hAnsi="Book Antiqua" w:cs="Times New Roman"/>
          <w:sz w:val="20"/>
          <w:szCs w:val="20"/>
        </w:rPr>
      </w:pPr>
      <w:r w:rsidRPr="00BE4C9C">
        <w:rPr>
          <w:rFonts w:ascii="Book Antiqua" w:hAnsi="Book Antiqua" w:cs="Times New Roman"/>
          <w:sz w:val="20"/>
          <w:szCs w:val="20"/>
        </w:rPr>
        <w:t>Damanpour, F. &amp; Gopalakrishnan, S. (1998). Theories of organizational structure and innovation adoption: The role of environment change. Journal of Engineering and Technology Management, 15(1), 1-24.</w:t>
      </w:r>
    </w:p>
    <w:p w:rsidR="00BE4C9C" w:rsidRPr="00BE4C9C" w:rsidRDefault="00BE4C9C" w:rsidP="0038610F">
      <w:pPr>
        <w:spacing w:line="276" w:lineRule="auto"/>
        <w:ind w:left="284" w:hanging="284"/>
        <w:jc w:val="both"/>
        <w:rPr>
          <w:rFonts w:ascii="Book Antiqua" w:hAnsi="Book Antiqua" w:cs="Times New Roman"/>
          <w:sz w:val="20"/>
          <w:szCs w:val="20"/>
        </w:rPr>
      </w:pPr>
      <w:r w:rsidRPr="00BE4C9C">
        <w:rPr>
          <w:rFonts w:ascii="Book Antiqua" w:hAnsi="Book Antiqua" w:cs="Times New Roman"/>
          <w:sz w:val="20"/>
          <w:szCs w:val="20"/>
        </w:rPr>
        <w:t>Dasgupta, M. &amp; Gupta, R. K. (2009). Innovation in organizations: A review of the role of organizational learning and knowledge management. Global Business Review, 10(2), 203-224</w:t>
      </w:r>
    </w:p>
    <w:p w:rsidR="00BE4C9C" w:rsidRDefault="00BE4C9C" w:rsidP="0038610F">
      <w:pPr>
        <w:spacing w:line="276" w:lineRule="auto"/>
        <w:ind w:left="284" w:hanging="284"/>
        <w:jc w:val="both"/>
        <w:rPr>
          <w:rFonts w:ascii="Book Antiqua" w:hAnsi="Book Antiqua" w:cs="Times New Roman"/>
          <w:sz w:val="20"/>
          <w:szCs w:val="20"/>
        </w:rPr>
      </w:pPr>
      <w:r w:rsidRPr="00BE4C9C">
        <w:rPr>
          <w:rFonts w:ascii="Book Antiqua" w:hAnsi="Book Antiqua" w:cs="Times New Roman"/>
          <w:sz w:val="20"/>
          <w:szCs w:val="20"/>
        </w:rPr>
        <w:t xml:space="preserve">Ellitan, Lena </w:t>
      </w:r>
      <w:proofErr w:type="gramStart"/>
      <w:r w:rsidRPr="00BE4C9C">
        <w:rPr>
          <w:rFonts w:ascii="Book Antiqua" w:hAnsi="Book Antiqua" w:cs="Times New Roman"/>
          <w:sz w:val="20"/>
          <w:szCs w:val="20"/>
        </w:rPr>
        <w:t>dan  Anatan</w:t>
      </w:r>
      <w:proofErr w:type="gramEnd"/>
      <w:r w:rsidRPr="00BE4C9C">
        <w:rPr>
          <w:rFonts w:ascii="Book Antiqua" w:hAnsi="Book Antiqua" w:cs="Times New Roman"/>
          <w:sz w:val="20"/>
          <w:szCs w:val="20"/>
        </w:rPr>
        <w:t>, Lina. 2009. Manajemen Inovasi Transformasi Menuju Organisasi Kelas Dunia. Bandung. Alfabeta</w:t>
      </w:r>
    </w:p>
    <w:p w:rsidR="00BE4C9C" w:rsidRDefault="00BE4C9C" w:rsidP="0038610F">
      <w:pPr>
        <w:spacing w:line="276" w:lineRule="auto"/>
        <w:ind w:left="284" w:hanging="284"/>
        <w:jc w:val="both"/>
        <w:rPr>
          <w:rFonts w:ascii="Book Antiqua" w:hAnsi="Book Antiqua" w:cs="Times New Roman"/>
          <w:sz w:val="20"/>
          <w:szCs w:val="20"/>
        </w:rPr>
      </w:pPr>
      <w:r w:rsidRPr="00BE4C9C">
        <w:rPr>
          <w:rFonts w:ascii="Book Antiqua" w:hAnsi="Book Antiqua" w:cs="Times New Roman"/>
          <w:sz w:val="20"/>
          <w:szCs w:val="20"/>
        </w:rPr>
        <w:t>Firmanto, R Harby. 2013. Strategi Total Quality Management, Studi Kasus pada PT. Citra Abadi Sejati. Publikasi STIE Kesatuan Bogor</w:t>
      </w:r>
    </w:p>
    <w:p w:rsidR="00BE4C9C" w:rsidRPr="00BE4C9C" w:rsidRDefault="00BE4C9C" w:rsidP="0038610F">
      <w:pPr>
        <w:spacing w:line="276" w:lineRule="auto"/>
        <w:ind w:left="284" w:hanging="284"/>
        <w:jc w:val="both"/>
        <w:rPr>
          <w:rFonts w:ascii="Book Antiqua" w:hAnsi="Book Antiqua" w:cs="Times New Roman"/>
          <w:sz w:val="20"/>
          <w:szCs w:val="20"/>
        </w:rPr>
      </w:pPr>
      <w:r w:rsidRPr="00BE4C9C">
        <w:rPr>
          <w:rFonts w:ascii="Book Antiqua" w:hAnsi="Book Antiqua" w:cs="Times New Roman"/>
          <w:sz w:val="20"/>
          <w:szCs w:val="20"/>
        </w:rPr>
        <w:t xml:space="preserve">Flyn, Norman, Alberto Asquer. 2017. Public Sector Management 7th Edition. United </w:t>
      </w:r>
      <w:proofErr w:type="gramStart"/>
      <w:r w:rsidRPr="00BE4C9C">
        <w:rPr>
          <w:rFonts w:ascii="Book Antiqua" w:hAnsi="Book Antiqua" w:cs="Times New Roman"/>
          <w:sz w:val="20"/>
          <w:szCs w:val="20"/>
        </w:rPr>
        <w:t>Kingdom :</w:t>
      </w:r>
      <w:proofErr w:type="gramEnd"/>
      <w:r w:rsidRPr="00BE4C9C">
        <w:rPr>
          <w:rFonts w:ascii="Book Antiqua" w:hAnsi="Book Antiqua" w:cs="Times New Roman"/>
          <w:sz w:val="20"/>
          <w:szCs w:val="20"/>
        </w:rPr>
        <w:t xml:space="preserve"> SAGE Publication Ltd.</w:t>
      </w:r>
    </w:p>
    <w:p w:rsidR="00BE4C9C" w:rsidRPr="00BE4C9C" w:rsidRDefault="00BE4C9C" w:rsidP="0038610F">
      <w:pPr>
        <w:spacing w:line="276" w:lineRule="auto"/>
        <w:ind w:left="284" w:hanging="284"/>
        <w:jc w:val="both"/>
        <w:rPr>
          <w:rFonts w:ascii="Book Antiqua" w:hAnsi="Book Antiqua" w:cs="Times New Roman"/>
          <w:sz w:val="20"/>
          <w:szCs w:val="20"/>
        </w:rPr>
      </w:pPr>
      <w:r w:rsidRPr="00BE4C9C">
        <w:rPr>
          <w:rFonts w:ascii="Book Antiqua" w:hAnsi="Book Antiqua" w:cs="Times New Roman"/>
          <w:sz w:val="20"/>
          <w:szCs w:val="20"/>
        </w:rPr>
        <w:t xml:space="preserve">Hutagalung, Simon Sumanjoyon dkk. 2018. Membangun Inovasi Pemerintah Daerah. </w:t>
      </w:r>
      <w:proofErr w:type="gramStart"/>
      <w:r w:rsidRPr="00BE4C9C">
        <w:rPr>
          <w:rFonts w:ascii="Book Antiqua" w:hAnsi="Book Antiqua" w:cs="Times New Roman"/>
          <w:sz w:val="20"/>
          <w:szCs w:val="20"/>
        </w:rPr>
        <w:t>Yogyakarta :</w:t>
      </w:r>
      <w:proofErr w:type="gramEnd"/>
      <w:r w:rsidRPr="00BE4C9C">
        <w:rPr>
          <w:rFonts w:ascii="Book Antiqua" w:hAnsi="Book Antiqua" w:cs="Times New Roman"/>
          <w:sz w:val="20"/>
          <w:szCs w:val="20"/>
        </w:rPr>
        <w:t xml:space="preserve"> Deepublish.</w:t>
      </w:r>
    </w:p>
    <w:p w:rsidR="00BE4C9C" w:rsidRPr="00BE4C9C" w:rsidRDefault="00BE4C9C" w:rsidP="0038610F">
      <w:pPr>
        <w:spacing w:line="276" w:lineRule="auto"/>
        <w:ind w:left="284" w:hanging="284"/>
        <w:jc w:val="both"/>
        <w:rPr>
          <w:rFonts w:ascii="Book Antiqua" w:hAnsi="Book Antiqua" w:cs="Times New Roman"/>
          <w:sz w:val="20"/>
          <w:szCs w:val="20"/>
        </w:rPr>
      </w:pPr>
      <w:r w:rsidRPr="00BE4C9C">
        <w:rPr>
          <w:rFonts w:ascii="Book Antiqua" w:hAnsi="Book Antiqua" w:cs="Times New Roman"/>
          <w:sz w:val="20"/>
          <w:szCs w:val="20"/>
        </w:rPr>
        <w:t>Lembaga Administrasi Negara LAN. 2014. Inovasi di sektor publik. Bahan Diklatpim III tidak diterbitkan. Jakarta: Lembaga Administrais Negara.</w:t>
      </w:r>
    </w:p>
    <w:p w:rsidR="00BE4C9C" w:rsidRPr="00BE4C9C" w:rsidRDefault="00BE4C9C" w:rsidP="0038610F">
      <w:pPr>
        <w:spacing w:line="276" w:lineRule="auto"/>
        <w:ind w:left="284" w:hanging="284"/>
        <w:jc w:val="both"/>
        <w:rPr>
          <w:rFonts w:ascii="Book Antiqua" w:hAnsi="Book Antiqua" w:cs="Times New Roman"/>
          <w:sz w:val="20"/>
          <w:szCs w:val="20"/>
        </w:rPr>
      </w:pPr>
      <w:r w:rsidRPr="00BE4C9C">
        <w:rPr>
          <w:rFonts w:ascii="Book Antiqua" w:hAnsi="Book Antiqua" w:cs="Times New Roman"/>
          <w:sz w:val="20"/>
          <w:szCs w:val="20"/>
        </w:rPr>
        <w:t>Miles, Matthew B dan Micheal A. Huberman. 2004. Analisis Data Kualitatif. Jakarta: UI Press.</w:t>
      </w:r>
    </w:p>
    <w:p w:rsidR="00BE4C9C" w:rsidRPr="00BE4C9C" w:rsidRDefault="00BE4C9C" w:rsidP="0038610F">
      <w:pPr>
        <w:spacing w:line="276" w:lineRule="auto"/>
        <w:ind w:left="284" w:hanging="284"/>
        <w:jc w:val="both"/>
        <w:rPr>
          <w:rFonts w:ascii="Book Antiqua" w:hAnsi="Book Antiqua" w:cs="Times New Roman"/>
          <w:sz w:val="20"/>
          <w:szCs w:val="20"/>
        </w:rPr>
      </w:pPr>
      <w:proofErr w:type="gramStart"/>
      <w:r w:rsidRPr="00BE4C9C">
        <w:rPr>
          <w:rFonts w:ascii="Book Antiqua" w:hAnsi="Book Antiqua" w:cs="Times New Roman"/>
          <w:sz w:val="20"/>
          <w:szCs w:val="20"/>
        </w:rPr>
        <w:t>Pusat  Kajian</w:t>
      </w:r>
      <w:proofErr w:type="gramEnd"/>
      <w:r w:rsidRPr="00BE4C9C">
        <w:rPr>
          <w:rFonts w:ascii="Book Antiqua" w:hAnsi="Book Antiqua" w:cs="Times New Roman"/>
          <w:sz w:val="20"/>
          <w:szCs w:val="20"/>
        </w:rPr>
        <w:t xml:space="preserve">  Manajemen  Pelayanan LAN. 2012. Penerapan Strategi Peningkatan Kualitas Pelayanan Publik. Jakarta. Pusat Kajian Manajemen Pelayanan</w:t>
      </w:r>
    </w:p>
    <w:p w:rsidR="00BE4C9C" w:rsidRPr="00BE4C9C" w:rsidRDefault="00BE4C9C" w:rsidP="0038610F">
      <w:pPr>
        <w:spacing w:line="276" w:lineRule="auto"/>
        <w:ind w:left="284" w:hanging="284"/>
        <w:jc w:val="both"/>
        <w:rPr>
          <w:rFonts w:ascii="Book Antiqua" w:hAnsi="Book Antiqua" w:cs="Times New Roman"/>
          <w:sz w:val="20"/>
          <w:szCs w:val="20"/>
        </w:rPr>
      </w:pPr>
      <w:r w:rsidRPr="00BE4C9C">
        <w:rPr>
          <w:rFonts w:ascii="Book Antiqua" w:hAnsi="Book Antiqua" w:cs="Times New Roman"/>
          <w:sz w:val="20"/>
          <w:szCs w:val="20"/>
        </w:rPr>
        <w:t xml:space="preserve">Ratminto &amp; Winarsih, Atik Septi. 2015. Manajemen Pelayanan. </w:t>
      </w:r>
      <w:proofErr w:type="gramStart"/>
      <w:r w:rsidRPr="00BE4C9C">
        <w:rPr>
          <w:rFonts w:ascii="Book Antiqua" w:hAnsi="Book Antiqua" w:cs="Times New Roman"/>
          <w:sz w:val="20"/>
          <w:szCs w:val="20"/>
        </w:rPr>
        <w:t>Yogyakarta :</w:t>
      </w:r>
      <w:proofErr w:type="gramEnd"/>
      <w:r w:rsidRPr="00BE4C9C">
        <w:rPr>
          <w:rFonts w:ascii="Book Antiqua" w:hAnsi="Book Antiqua" w:cs="Times New Roman"/>
          <w:sz w:val="20"/>
          <w:szCs w:val="20"/>
        </w:rPr>
        <w:t xml:space="preserve"> Pustaka Pelajar</w:t>
      </w:r>
    </w:p>
    <w:p w:rsidR="00BE4C9C" w:rsidRPr="00BE4C9C" w:rsidRDefault="00BE4C9C" w:rsidP="0038610F">
      <w:pPr>
        <w:spacing w:line="276" w:lineRule="auto"/>
        <w:ind w:left="284" w:hanging="284"/>
        <w:jc w:val="both"/>
        <w:rPr>
          <w:rFonts w:ascii="Book Antiqua" w:hAnsi="Book Antiqua" w:cs="Times New Roman"/>
          <w:sz w:val="20"/>
          <w:szCs w:val="20"/>
        </w:rPr>
      </w:pPr>
      <w:r w:rsidRPr="00BE4C9C">
        <w:rPr>
          <w:rFonts w:ascii="Book Antiqua" w:hAnsi="Book Antiqua" w:cs="Times New Roman"/>
          <w:sz w:val="20"/>
          <w:szCs w:val="20"/>
        </w:rPr>
        <w:t>Rogers, E. M. 1983. Diffusion of Innovation 3th ed</w:t>
      </w:r>
      <w:proofErr w:type="gramStart"/>
      <w:r w:rsidRPr="00BE4C9C">
        <w:rPr>
          <w:rFonts w:ascii="Book Antiqua" w:hAnsi="Book Antiqua" w:cs="Times New Roman"/>
          <w:sz w:val="20"/>
          <w:szCs w:val="20"/>
        </w:rPr>
        <w:t>..</w:t>
      </w:r>
      <w:proofErr w:type="gramEnd"/>
      <w:r w:rsidRPr="00BE4C9C">
        <w:rPr>
          <w:rFonts w:ascii="Book Antiqua" w:hAnsi="Book Antiqua" w:cs="Times New Roman"/>
          <w:sz w:val="20"/>
          <w:szCs w:val="20"/>
        </w:rPr>
        <w:t xml:space="preserve"> Third Avenue, N.Y.: The Free Press.</w:t>
      </w:r>
    </w:p>
    <w:p w:rsidR="00BE4C9C" w:rsidRPr="00BE4C9C" w:rsidRDefault="00BE4C9C" w:rsidP="0038610F">
      <w:pPr>
        <w:spacing w:line="276" w:lineRule="auto"/>
        <w:ind w:left="284" w:hanging="284"/>
        <w:jc w:val="both"/>
        <w:rPr>
          <w:rFonts w:ascii="Book Antiqua" w:hAnsi="Book Antiqua" w:cs="Times New Roman"/>
          <w:sz w:val="20"/>
          <w:szCs w:val="20"/>
        </w:rPr>
      </w:pPr>
      <w:r w:rsidRPr="00BE4C9C">
        <w:rPr>
          <w:rFonts w:ascii="Book Antiqua" w:hAnsi="Book Antiqua" w:cs="Times New Roman"/>
          <w:sz w:val="20"/>
          <w:szCs w:val="20"/>
        </w:rPr>
        <w:t>Rusli,</w:t>
      </w:r>
      <w:r w:rsidRPr="00BE4C9C">
        <w:rPr>
          <w:rFonts w:ascii="Book Antiqua" w:hAnsi="Book Antiqua" w:cs="Times New Roman"/>
          <w:sz w:val="20"/>
          <w:szCs w:val="20"/>
        </w:rPr>
        <w:tab/>
        <w:t xml:space="preserve">Budiman. 2010. One Stop </w:t>
      </w:r>
      <w:proofErr w:type="gramStart"/>
      <w:r w:rsidRPr="00BE4C9C">
        <w:rPr>
          <w:rFonts w:ascii="Book Antiqua" w:hAnsi="Book Antiqua" w:cs="Times New Roman"/>
          <w:sz w:val="20"/>
          <w:szCs w:val="20"/>
        </w:rPr>
        <w:t>Service :</w:t>
      </w:r>
      <w:proofErr w:type="gramEnd"/>
      <w:r w:rsidRPr="00BE4C9C">
        <w:rPr>
          <w:rFonts w:ascii="Book Antiqua" w:hAnsi="Book Antiqua" w:cs="Times New Roman"/>
          <w:sz w:val="20"/>
          <w:szCs w:val="20"/>
        </w:rPr>
        <w:t xml:space="preserve"> Alternatif Pelayanan Sektor Pub</w:t>
      </w:r>
      <w:r>
        <w:rPr>
          <w:rFonts w:ascii="Book Antiqua" w:hAnsi="Book Antiqua" w:cs="Times New Roman"/>
          <w:sz w:val="20"/>
          <w:szCs w:val="20"/>
        </w:rPr>
        <w:t xml:space="preserve">lik yang Responsif dan Terpadu. </w:t>
      </w:r>
      <w:proofErr w:type="gramStart"/>
      <w:r w:rsidRPr="00BE4C9C">
        <w:rPr>
          <w:rFonts w:ascii="Book Antiqua" w:hAnsi="Book Antiqua" w:cs="Times New Roman"/>
          <w:sz w:val="20"/>
          <w:szCs w:val="20"/>
        </w:rPr>
        <w:t>Bandung :</w:t>
      </w:r>
      <w:proofErr w:type="gramEnd"/>
      <w:r w:rsidRPr="00BE4C9C">
        <w:rPr>
          <w:rFonts w:ascii="Book Antiqua" w:hAnsi="Book Antiqua" w:cs="Times New Roman"/>
          <w:sz w:val="20"/>
          <w:szCs w:val="20"/>
        </w:rPr>
        <w:t xml:space="preserve"> UNPAD.</w:t>
      </w:r>
    </w:p>
    <w:p w:rsidR="00BE4C9C" w:rsidRPr="00BE4C9C" w:rsidRDefault="00BE4C9C" w:rsidP="0038610F">
      <w:pPr>
        <w:spacing w:line="276" w:lineRule="auto"/>
        <w:ind w:left="284" w:hanging="284"/>
        <w:jc w:val="both"/>
        <w:rPr>
          <w:rFonts w:ascii="Book Antiqua" w:hAnsi="Book Antiqua" w:cs="Times New Roman"/>
          <w:sz w:val="20"/>
          <w:szCs w:val="20"/>
        </w:rPr>
      </w:pPr>
      <w:r w:rsidRPr="00BE4C9C">
        <w:rPr>
          <w:rFonts w:ascii="Book Antiqua" w:hAnsi="Book Antiqua" w:cs="Times New Roman"/>
          <w:sz w:val="20"/>
          <w:szCs w:val="20"/>
        </w:rPr>
        <w:t xml:space="preserve">Sa’ud, Udin Syaefudin. 2014. Inovasi Pendidikan, </w:t>
      </w:r>
      <w:proofErr w:type="gramStart"/>
      <w:r w:rsidRPr="00BE4C9C">
        <w:rPr>
          <w:rFonts w:ascii="Book Antiqua" w:hAnsi="Book Antiqua" w:cs="Times New Roman"/>
          <w:sz w:val="20"/>
          <w:szCs w:val="20"/>
        </w:rPr>
        <w:t>cet</w:t>
      </w:r>
      <w:proofErr w:type="gramEnd"/>
      <w:r w:rsidRPr="00BE4C9C">
        <w:rPr>
          <w:rFonts w:ascii="Book Antiqua" w:hAnsi="Book Antiqua" w:cs="Times New Roman"/>
          <w:sz w:val="20"/>
          <w:szCs w:val="20"/>
        </w:rPr>
        <w:t xml:space="preserve"> ke-VII. Bandung: Alfabeta, 2014.</w:t>
      </w:r>
    </w:p>
    <w:p w:rsidR="00BE4C9C" w:rsidRPr="00BE4C9C" w:rsidRDefault="00BE4C9C" w:rsidP="0038610F">
      <w:pPr>
        <w:spacing w:line="276" w:lineRule="auto"/>
        <w:ind w:left="284" w:hanging="284"/>
        <w:jc w:val="both"/>
        <w:rPr>
          <w:rFonts w:ascii="Book Antiqua" w:hAnsi="Book Antiqua" w:cs="Times New Roman"/>
          <w:sz w:val="20"/>
          <w:szCs w:val="20"/>
        </w:rPr>
      </w:pPr>
      <w:r w:rsidRPr="00BE4C9C">
        <w:rPr>
          <w:rFonts w:ascii="Book Antiqua" w:hAnsi="Book Antiqua" w:cs="Times New Roman"/>
          <w:sz w:val="20"/>
          <w:szCs w:val="20"/>
        </w:rPr>
        <w:t>Suwarno</w:t>
      </w:r>
      <w:proofErr w:type="gramStart"/>
      <w:r w:rsidRPr="00BE4C9C">
        <w:rPr>
          <w:rFonts w:ascii="Book Antiqua" w:hAnsi="Book Antiqua" w:cs="Times New Roman"/>
          <w:sz w:val="20"/>
          <w:szCs w:val="20"/>
        </w:rPr>
        <w:t>,  Yogi</w:t>
      </w:r>
      <w:proofErr w:type="gramEnd"/>
      <w:r w:rsidRPr="00BE4C9C">
        <w:rPr>
          <w:rFonts w:ascii="Book Antiqua" w:hAnsi="Book Antiqua" w:cs="Times New Roman"/>
          <w:sz w:val="20"/>
          <w:szCs w:val="20"/>
        </w:rPr>
        <w:t xml:space="preserve">.  2008.  </w:t>
      </w:r>
      <w:proofErr w:type="gramStart"/>
      <w:r w:rsidRPr="00BE4C9C">
        <w:rPr>
          <w:rFonts w:ascii="Book Antiqua" w:hAnsi="Book Antiqua" w:cs="Times New Roman"/>
          <w:sz w:val="20"/>
          <w:szCs w:val="20"/>
        </w:rPr>
        <w:t>Inovasi  di</w:t>
      </w:r>
      <w:proofErr w:type="gramEnd"/>
      <w:r w:rsidRPr="00BE4C9C">
        <w:rPr>
          <w:rFonts w:ascii="Book Antiqua" w:hAnsi="Book Antiqua" w:cs="Times New Roman"/>
          <w:sz w:val="20"/>
          <w:szCs w:val="20"/>
        </w:rPr>
        <w:t xml:space="preserve">  Sektor  Publik. Jakarta: STIA-LAN Press.</w:t>
      </w:r>
    </w:p>
    <w:p w:rsidR="00BE4C9C" w:rsidRPr="00BE4C9C" w:rsidRDefault="00BE4C9C" w:rsidP="0038610F">
      <w:pPr>
        <w:spacing w:line="276" w:lineRule="auto"/>
        <w:ind w:left="284" w:hanging="284"/>
        <w:jc w:val="both"/>
        <w:rPr>
          <w:rFonts w:ascii="Book Antiqua" w:hAnsi="Book Antiqua" w:cs="Times New Roman"/>
          <w:sz w:val="20"/>
          <w:szCs w:val="20"/>
        </w:rPr>
      </w:pPr>
      <w:r w:rsidRPr="00BE4C9C">
        <w:rPr>
          <w:rFonts w:ascii="Book Antiqua" w:hAnsi="Book Antiqua" w:cs="Times New Roman"/>
          <w:sz w:val="20"/>
          <w:szCs w:val="20"/>
        </w:rPr>
        <w:t>Sugiyono. 2009. Metode Penelitian Administratif. Bandung: Alfabeta.</w:t>
      </w:r>
    </w:p>
    <w:p w:rsidR="00BE4C9C" w:rsidRPr="00BE4C9C" w:rsidRDefault="00BE4C9C" w:rsidP="0038610F">
      <w:pPr>
        <w:spacing w:line="276" w:lineRule="auto"/>
        <w:ind w:left="284" w:hanging="284"/>
        <w:jc w:val="both"/>
        <w:rPr>
          <w:rFonts w:ascii="Book Antiqua" w:hAnsi="Book Antiqua" w:cs="Times New Roman"/>
          <w:sz w:val="20"/>
          <w:szCs w:val="20"/>
        </w:rPr>
      </w:pPr>
      <w:r w:rsidRPr="00BE4C9C">
        <w:rPr>
          <w:rFonts w:ascii="Book Antiqua" w:hAnsi="Book Antiqua" w:cs="Times New Roman"/>
          <w:sz w:val="20"/>
          <w:szCs w:val="20"/>
        </w:rPr>
        <w:t xml:space="preserve">USAID. Social innovation using technology Sam Ng 19th Feb 2014 Development Innovations Orientation Development Innovations. </w:t>
      </w:r>
    </w:p>
    <w:p w:rsidR="00BE4C9C" w:rsidRPr="00BE4C9C" w:rsidRDefault="00BE4C9C" w:rsidP="0038610F">
      <w:pPr>
        <w:spacing w:line="276" w:lineRule="auto"/>
        <w:ind w:left="284" w:hanging="284"/>
        <w:jc w:val="both"/>
        <w:rPr>
          <w:rFonts w:ascii="Book Antiqua" w:hAnsi="Book Antiqua" w:cs="Times New Roman"/>
          <w:sz w:val="20"/>
          <w:szCs w:val="20"/>
        </w:rPr>
      </w:pPr>
      <w:r w:rsidRPr="00BE4C9C">
        <w:rPr>
          <w:rFonts w:ascii="Book Antiqua" w:hAnsi="Book Antiqua" w:cs="Times New Roman"/>
          <w:sz w:val="20"/>
          <w:szCs w:val="20"/>
        </w:rPr>
        <w:t xml:space="preserve">Ridlowi &amp; Fathul Himam. 2016. Inovasi pada Organisasi Pemerintah: Tahapan dan Dinamika. Gadjah Mada Journal </w:t>
      </w:r>
      <w:proofErr w:type="gramStart"/>
      <w:r w:rsidRPr="00BE4C9C">
        <w:rPr>
          <w:rFonts w:ascii="Book Antiqua" w:hAnsi="Book Antiqua" w:cs="Times New Roman"/>
          <w:sz w:val="20"/>
          <w:szCs w:val="20"/>
        </w:rPr>
        <w:t>Of</w:t>
      </w:r>
      <w:proofErr w:type="gramEnd"/>
      <w:r w:rsidRPr="00BE4C9C">
        <w:rPr>
          <w:rFonts w:ascii="Book Antiqua" w:hAnsi="Book Antiqua" w:cs="Times New Roman"/>
          <w:sz w:val="20"/>
          <w:szCs w:val="20"/>
        </w:rPr>
        <w:t xml:space="preserve"> Psychology, Vol 2 No.1 2016. Fakultas Psikologi UGM.</w:t>
      </w:r>
    </w:p>
    <w:p w:rsidR="00BE4C9C" w:rsidRPr="00BE4C9C" w:rsidRDefault="00BE4C9C" w:rsidP="0038610F">
      <w:pPr>
        <w:spacing w:line="276" w:lineRule="auto"/>
        <w:ind w:left="284" w:hanging="284"/>
        <w:jc w:val="both"/>
        <w:rPr>
          <w:rFonts w:ascii="Book Antiqua" w:hAnsi="Book Antiqua" w:cs="Times New Roman"/>
          <w:sz w:val="20"/>
          <w:szCs w:val="20"/>
        </w:rPr>
      </w:pPr>
      <w:r w:rsidRPr="00BE4C9C">
        <w:rPr>
          <w:rFonts w:ascii="Book Antiqua" w:hAnsi="Book Antiqua" w:cs="Times New Roman"/>
          <w:sz w:val="20"/>
          <w:szCs w:val="20"/>
        </w:rPr>
        <w:t>Wirijadinata, Jat Jat E. 2017. Analisis Peningkatan Kualitas Pelayananizin Usaha Perdagangan Dengan Menggunakan Causal Loop Diagram Cld. Jurnal Ilmu Administrasi Vol XIV, Nomor 2. STIA LAN.</w:t>
      </w:r>
    </w:p>
    <w:p w:rsidR="00BE4C9C" w:rsidRPr="00BE4C9C" w:rsidRDefault="00BE4C9C" w:rsidP="0038610F">
      <w:pPr>
        <w:spacing w:line="276" w:lineRule="auto"/>
        <w:ind w:left="284" w:hanging="284"/>
        <w:jc w:val="both"/>
        <w:rPr>
          <w:rFonts w:ascii="Book Antiqua" w:hAnsi="Book Antiqua" w:cs="Times New Roman"/>
          <w:sz w:val="20"/>
          <w:szCs w:val="20"/>
        </w:rPr>
      </w:pPr>
      <w:r w:rsidRPr="00BE4C9C">
        <w:rPr>
          <w:rFonts w:ascii="Book Antiqua" w:hAnsi="Book Antiqua" w:cs="Times New Roman"/>
          <w:sz w:val="20"/>
          <w:szCs w:val="20"/>
        </w:rPr>
        <w:t>Undang-Undang Nomor 25 Tahun 2009 Tentang Pelayanan Publik</w:t>
      </w:r>
    </w:p>
    <w:p w:rsidR="00BE4C9C" w:rsidRPr="00BE4C9C" w:rsidRDefault="00BE4C9C" w:rsidP="0038610F">
      <w:pPr>
        <w:spacing w:line="276" w:lineRule="auto"/>
        <w:ind w:left="284" w:hanging="284"/>
        <w:jc w:val="both"/>
        <w:rPr>
          <w:rFonts w:ascii="Book Antiqua" w:hAnsi="Book Antiqua" w:cs="Times New Roman"/>
          <w:sz w:val="20"/>
          <w:szCs w:val="20"/>
        </w:rPr>
      </w:pPr>
      <w:r w:rsidRPr="00BE4C9C">
        <w:rPr>
          <w:rFonts w:ascii="Book Antiqua" w:hAnsi="Book Antiqua" w:cs="Times New Roman"/>
          <w:sz w:val="20"/>
          <w:szCs w:val="20"/>
        </w:rPr>
        <w:t xml:space="preserve">Peraturan Pemerintah Nomor 38 Tahun 2017 Tentang Inovasi Daerah </w:t>
      </w:r>
    </w:p>
    <w:p w:rsidR="00BE4C9C" w:rsidRPr="00BE4C9C" w:rsidRDefault="00BE4C9C" w:rsidP="0038610F">
      <w:pPr>
        <w:spacing w:line="276" w:lineRule="auto"/>
        <w:ind w:left="284" w:hanging="284"/>
        <w:jc w:val="both"/>
        <w:rPr>
          <w:rFonts w:ascii="Book Antiqua" w:hAnsi="Book Antiqua" w:cs="Times New Roman"/>
          <w:sz w:val="20"/>
          <w:szCs w:val="20"/>
        </w:rPr>
      </w:pPr>
      <w:r w:rsidRPr="00BE4C9C">
        <w:rPr>
          <w:rFonts w:ascii="Book Antiqua" w:hAnsi="Book Antiqua" w:cs="Times New Roman"/>
          <w:sz w:val="20"/>
          <w:szCs w:val="20"/>
        </w:rPr>
        <w:t>Peraturan Presiden Nomor 97 Tahun 2014 tentang Penyelenggaraan Pelayanan Terpadu Satu Pintu</w:t>
      </w:r>
    </w:p>
    <w:p w:rsidR="00BE4C9C" w:rsidRPr="00BE4C9C" w:rsidRDefault="00BE4C9C" w:rsidP="0038610F">
      <w:pPr>
        <w:spacing w:line="276" w:lineRule="auto"/>
        <w:ind w:left="284" w:hanging="284"/>
        <w:jc w:val="both"/>
        <w:rPr>
          <w:rFonts w:ascii="Book Antiqua" w:hAnsi="Book Antiqua" w:cs="Times New Roman"/>
          <w:sz w:val="20"/>
          <w:szCs w:val="20"/>
        </w:rPr>
      </w:pPr>
      <w:r w:rsidRPr="00BE4C9C">
        <w:rPr>
          <w:rFonts w:ascii="Book Antiqua" w:hAnsi="Book Antiqua" w:cs="Times New Roman"/>
          <w:sz w:val="20"/>
          <w:szCs w:val="20"/>
        </w:rPr>
        <w:t>Peraturan Menteri Dalam Negeri Nomor 138 Tahun 2017 tentang Penyelenggaraan Pelayanan Terpadu Satu Pintu Daerah</w:t>
      </w:r>
    </w:p>
    <w:sectPr w:rsidR="00BE4C9C" w:rsidRPr="00BE4C9C" w:rsidSect="00B45D8D">
      <w:type w:val="continuous"/>
      <w:pgSz w:w="11907" w:h="16840" w:code="9"/>
      <w:pgMar w:top="1134" w:right="1134" w:bottom="1134" w:left="1134"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4B93" w:rsidRDefault="008C4B93" w:rsidP="008C4B93">
      <w:pPr>
        <w:spacing w:after="0" w:line="240" w:lineRule="auto"/>
      </w:pPr>
      <w:r>
        <w:separator/>
      </w:r>
    </w:p>
  </w:endnote>
  <w:endnote w:type="continuationSeparator" w:id="0">
    <w:p w:rsidR="008C4B93" w:rsidRDefault="008C4B93" w:rsidP="008C4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Antiqua-Italic">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B93" w:rsidRDefault="008C4B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4B93" w:rsidRDefault="008C4B93" w:rsidP="008C4B93">
      <w:pPr>
        <w:spacing w:after="0" w:line="240" w:lineRule="auto"/>
      </w:pPr>
      <w:r>
        <w:separator/>
      </w:r>
    </w:p>
  </w:footnote>
  <w:footnote w:type="continuationSeparator" w:id="0">
    <w:p w:rsidR="008C4B93" w:rsidRDefault="008C4B93" w:rsidP="008C4B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hybridMultilevel"/>
    <w:tmpl w:val="318ADF5E"/>
    <w:lvl w:ilvl="0" w:tplc="04090011">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37E16D9"/>
    <w:multiLevelType w:val="hybridMultilevel"/>
    <w:tmpl w:val="79DA1CF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350755"/>
    <w:multiLevelType w:val="hybridMultilevel"/>
    <w:tmpl w:val="D842DF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A3089F"/>
    <w:multiLevelType w:val="hybridMultilevel"/>
    <w:tmpl w:val="EB2A429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F02C21"/>
    <w:multiLevelType w:val="hybridMultilevel"/>
    <w:tmpl w:val="2DFED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E67FF5"/>
    <w:multiLevelType w:val="hybridMultilevel"/>
    <w:tmpl w:val="6D5A7A20"/>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7A60C0D"/>
    <w:multiLevelType w:val="hybridMultilevel"/>
    <w:tmpl w:val="F0B8423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8DB7581"/>
    <w:multiLevelType w:val="hybridMultilevel"/>
    <w:tmpl w:val="5FF6E634"/>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A127516"/>
    <w:multiLevelType w:val="hybridMultilevel"/>
    <w:tmpl w:val="EEF009E4"/>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7562CB"/>
    <w:multiLevelType w:val="hybridMultilevel"/>
    <w:tmpl w:val="4CDCE4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893BB5"/>
    <w:multiLevelType w:val="hybridMultilevel"/>
    <w:tmpl w:val="A224A7AC"/>
    <w:lvl w:ilvl="0" w:tplc="04090011">
      <w:start w:val="1"/>
      <w:numFmt w:val="decimal"/>
      <w:lvlText w:val="%1)"/>
      <w:lvlJc w:val="left"/>
      <w:pPr>
        <w:ind w:left="1998" w:hanging="360"/>
      </w:pPr>
      <w:rPr>
        <w:b w:val="0"/>
      </w:rPr>
    </w:lvl>
    <w:lvl w:ilvl="1" w:tplc="04090019">
      <w:start w:val="1"/>
      <w:numFmt w:val="lowerLetter"/>
      <w:lvlText w:val="%2."/>
      <w:lvlJc w:val="left"/>
      <w:pPr>
        <w:ind w:left="2718" w:hanging="360"/>
      </w:pPr>
    </w:lvl>
    <w:lvl w:ilvl="2" w:tplc="0409001B" w:tentative="1">
      <w:start w:val="1"/>
      <w:numFmt w:val="lowerRoman"/>
      <w:lvlText w:val="%3."/>
      <w:lvlJc w:val="right"/>
      <w:pPr>
        <w:ind w:left="3438" w:hanging="180"/>
      </w:pPr>
    </w:lvl>
    <w:lvl w:ilvl="3" w:tplc="0409000F" w:tentative="1">
      <w:start w:val="1"/>
      <w:numFmt w:val="decimal"/>
      <w:lvlText w:val="%4."/>
      <w:lvlJc w:val="left"/>
      <w:pPr>
        <w:ind w:left="4158" w:hanging="360"/>
      </w:pPr>
    </w:lvl>
    <w:lvl w:ilvl="4" w:tplc="04090019" w:tentative="1">
      <w:start w:val="1"/>
      <w:numFmt w:val="lowerLetter"/>
      <w:lvlText w:val="%5."/>
      <w:lvlJc w:val="left"/>
      <w:pPr>
        <w:ind w:left="4878" w:hanging="360"/>
      </w:pPr>
    </w:lvl>
    <w:lvl w:ilvl="5" w:tplc="0409001B" w:tentative="1">
      <w:start w:val="1"/>
      <w:numFmt w:val="lowerRoman"/>
      <w:lvlText w:val="%6."/>
      <w:lvlJc w:val="right"/>
      <w:pPr>
        <w:ind w:left="5598" w:hanging="180"/>
      </w:pPr>
    </w:lvl>
    <w:lvl w:ilvl="6" w:tplc="0409000F" w:tentative="1">
      <w:start w:val="1"/>
      <w:numFmt w:val="decimal"/>
      <w:lvlText w:val="%7."/>
      <w:lvlJc w:val="left"/>
      <w:pPr>
        <w:ind w:left="6318" w:hanging="360"/>
      </w:pPr>
    </w:lvl>
    <w:lvl w:ilvl="7" w:tplc="04090019" w:tentative="1">
      <w:start w:val="1"/>
      <w:numFmt w:val="lowerLetter"/>
      <w:lvlText w:val="%8."/>
      <w:lvlJc w:val="left"/>
      <w:pPr>
        <w:ind w:left="7038" w:hanging="360"/>
      </w:pPr>
    </w:lvl>
    <w:lvl w:ilvl="8" w:tplc="0409001B" w:tentative="1">
      <w:start w:val="1"/>
      <w:numFmt w:val="lowerRoman"/>
      <w:lvlText w:val="%9."/>
      <w:lvlJc w:val="right"/>
      <w:pPr>
        <w:ind w:left="7758" w:hanging="180"/>
      </w:pPr>
    </w:lvl>
  </w:abstractNum>
  <w:abstractNum w:abstractNumId="11" w15:restartNumberingAfterBreak="0">
    <w:nsid w:val="14A22C80"/>
    <w:multiLevelType w:val="hybridMultilevel"/>
    <w:tmpl w:val="6DD4BC4A"/>
    <w:lvl w:ilvl="0" w:tplc="3020C53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157719B7"/>
    <w:multiLevelType w:val="hybridMultilevel"/>
    <w:tmpl w:val="2234AB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F51447"/>
    <w:multiLevelType w:val="hybridMultilevel"/>
    <w:tmpl w:val="3F72472A"/>
    <w:lvl w:ilvl="0" w:tplc="15465EF4">
      <w:start w:val="1"/>
      <w:numFmt w:val="decimal"/>
      <w:lvlText w:val="%1)"/>
      <w:lvlJc w:val="left"/>
      <w:pPr>
        <w:ind w:left="1998"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ED2DEF"/>
    <w:multiLevelType w:val="hybridMultilevel"/>
    <w:tmpl w:val="BE38DF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CC0B67"/>
    <w:multiLevelType w:val="hybridMultilevel"/>
    <w:tmpl w:val="C7F0EA3C"/>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15:restartNumberingAfterBreak="0">
    <w:nsid w:val="28685B3C"/>
    <w:multiLevelType w:val="hybridMultilevel"/>
    <w:tmpl w:val="0A024918"/>
    <w:lvl w:ilvl="0" w:tplc="0F081D72">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7A2C87"/>
    <w:multiLevelType w:val="hybridMultilevel"/>
    <w:tmpl w:val="BBF674D2"/>
    <w:lvl w:ilvl="0" w:tplc="385463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3832A0"/>
    <w:multiLevelType w:val="hybridMultilevel"/>
    <w:tmpl w:val="38684C12"/>
    <w:lvl w:ilvl="0" w:tplc="9CEC735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6E6827"/>
    <w:multiLevelType w:val="hybridMultilevel"/>
    <w:tmpl w:val="482AE1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4C704A"/>
    <w:multiLevelType w:val="hybridMultilevel"/>
    <w:tmpl w:val="15608B2A"/>
    <w:lvl w:ilvl="0" w:tplc="2BC80E68">
      <w:start w:val="1"/>
      <w:numFmt w:val="decimal"/>
      <w:lvlText w:val="%1)"/>
      <w:lvlJc w:val="left"/>
      <w:pPr>
        <w:ind w:left="927" w:hanging="360"/>
      </w:pPr>
      <w:rPr>
        <w:rFonts w:ascii="Book Antiqua" w:eastAsiaTheme="minorHAnsi" w:hAnsi="Book Antiqua"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DFA51F8"/>
    <w:multiLevelType w:val="hybridMultilevel"/>
    <w:tmpl w:val="3BD60B6C"/>
    <w:lvl w:ilvl="0" w:tplc="04090011">
      <w:start w:val="1"/>
      <w:numFmt w:val="decimal"/>
      <w:lvlText w:val="%1)"/>
      <w:lvlJc w:val="left"/>
      <w:pPr>
        <w:ind w:left="720" w:hanging="360"/>
      </w:pPr>
      <w:rPr>
        <w:rFonts w:hint="default"/>
      </w:rPr>
    </w:lvl>
    <w:lvl w:ilvl="1" w:tplc="27C40A9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713CAE"/>
    <w:multiLevelType w:val="hybridMultilevel"/>
    <w:tmpl w:val="E5801D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C224EA"/>
    <w:multiLevelType w:val="hybridMultilevel"/>
    <w:tmpl w:val="B9E035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F2130B"/>
    <w:multiLevelType w:val="hybridMultilevel"/>
    <w:tmpl w:val="5E9AB184"/>
    <w:lvl w:ilvl="0" w:tplc="04090011">
      <w:start w:val="1"/>
      <w:numFmt w:val="decimal"/>
      <w:lvlText w:val="%1)"/>
      <w:lvlJc w:val="left"/>
      <w:pPr>
        <w:ind w:left="404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A1286E"/>
    <w:multiLevelType w:val="hybridMultilevel"/>
    <w:tmpl w:val="9728450C"/>
    <w:lvl w:ilvl="0" w:tplc="385463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39B6EDC"/>
    <w:multiLevelType w:val="hybridMultilevel"/>
    <w:tmpl w:val="C884E7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C165B7"/>
    <w:multiLevelType w:val="hybridMultilevel"/>
    <w:tmpl w:val="654ECE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CF0146"/>
    <w:multiLevelType w:val="hybridMultilevel"/>
    <w:tmpl w:val="EE4C637C"/>
    <w:lvl w:ilvl="0" w:tplc="FD12235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EB11D6"/>
    <w:multiLevelType w:val="hybridMultilevel"/>
    <w:tmpl w:val="8F0435DC"/>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42500AB"/>
    <w:multiLevelType w:val="hybridMultilevel"/>
    <w:tmpl w:val="AF920DA4"/>
    <w:lvl w:ilvl="0" w:tplc="385463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9CC60A8"/>
    <w:multiLevelType w:val="hybridMultilevel"/>
    <w:tmpl w:val="6CA67F2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8"/>
  </w:num>
  <w:num w:numId="2">
    <w:abstractNumId w:val="31"/>
  </w:num>
  <w:num w:numId="3">
    <w:abstractNumId w:val="0"/>
  </w:num>
  <w:num w:numId="4">
    <w:abstractNumId w:val="12"/>
  </w:num>
  <w:num w:numId="5">
    <w:abstractNumId w:val="23"/>
  </w:num>
  <w:num w:numId="6">
    <w:abstractNumId w:val="30"/>
  </w:num>
  <w:num w:numId="7">
    <w:abstractNumId w:val="25"/>
  </w:num>
  <w:num w:numId="8">
    <w:abstractNumId w:val="26"/>
  </w:num>
  <w:num w:numId="9">
    <w:abstractNumId w:val="17"/>
  </w:num>
  <w:num w:numId="10">
    <w:abstractNumId w:val="29"/>
  </w:num>
  <w:num w:numId="11">
    <w:abstractNumId w:val="10"/>
  </w:num>
  <w:num w:numId="12">
    <w:abstractNumId w:val="15"/>
  </w:num>
  <w:num w:numId="13">
    <w:abstractNumId w:val="4"/>
  </w:num>
  <w:num w:numId="14">
    <w:abstractNumId w:val="14"/>
  </w:num>
  <w:num w:numId="15">
    <w:abstractNumId w:val="2"/>
  </w:num>
  <w:num w:numId="16">
    <w:abstractNumId w:val="3"/>
  </w:num>
  <w:num w:numId="17">
    <w:abstractNumId w:val="21"/>
  </w:num>
  <w:num w:numId="18">
    <w:abstractNumId w:val="16"/>
  </w:num>
  <w:num w:numId="19">
    <w:abstractNumId w:val="13"/>
  </w:num>
  <w:num w:numId="20">
    <w:abstractNumId w:val="19"/>
  </w:num>
  <w:num w:numId="21">
    <w:abstractNumId w:val="24"/>
  </w:num>
  <w:num w:numId="22">
    <w:abstractNumId w:val="27"/>
  </w:num>
  <w:num w:numId="23">
    <w:abstractNumId w:val="7"/>
  </w:num>
  <w:num w:numId="24">
    <w:abstractNumId w:val="1"/>
  </w:num>
  <w:num w:numId="25">
    <w:abstractNumId w:val="6"/>
  </w:num>
  <w:num w:numId="26">
    <w:abstractNumId w:val="18"/>
  </w:num>
  <w:num w:numId="27">
    <w:abstractNumId w:val="11"/>
  </w:num>
  <w:num w:numId="28">
    <w:abstractNumId w:val="20"/>
  </w:num>
  <w:num w:numId="29">
    <w:abstractNumId w:val="9"/>
  </w:num>
  <w:num w:numId="30">
    <w:abstractNumId w:val="22"/>
  </w:num>
  <w:num w:numId="31">
    <w:abstractNumId w:val="8"/>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15C"/>
    <w:rsid w:val="00004576"/>
    <w:rsid w:val="00005B47"/>
    <w:rsid w:val="00050601"/>
    <w:rsid w:val="00075AF0"/>
    <w:rsid w:val="000E41D5"/>
    <w:rsid w:val="000F2F1C"/>
    <w:rsid w:val="00147922"/>
    <w:rsid w:val="0019089E"/>
    <w:rsid w:val="001E610F"/>
    <w:rsid w:val="00204FC9"/>
    <w:rsid w:val="00251479"/>
    <w:rsid w:val="00260CFB"/>
    <w:rsid w:val="002C43B3"/>
    <w:rsid w:val="002E5E04"/>
    <w:rsid w:val="003025F9"/>
    <w:rsid w:val="003157DF"/>
    <w:rsid w:val="003256F1"/>
    <w:rsid w:val="003776D3"/>
    <w:rsid w:val="0038610F"/>
    <w:rsid w:val="003C060A"/>
    <w:rsid w:val="003F1C29"/>
    <w:rsid w:val="00405DA3"/>
    <w:rsid w:val="0040613C"/>
    <w:rsid w:val="004166A5"/>
    <w:rsid w:val="00466C26"/>
    <w:rsid w:val="004C22A4"/>
    <w:rsid w:val="004E2B4C"/>
    <w:rsid w:val="004E7471"/>
    <w:rsid w:val="004F4D69"/>
    <w:rsid w:val="004F6E8E"/>
    <w:rsid w:val="00505804"/>
    <w:rsid w:val="00542805"/>
    <w:rsid w:val="005565E8"/>
    <w:rsid w:val="00566108"/>
    <w:rsid w:val="005B01E5"/>
    <w:rsid w:val="005B1CCE"/>
    <w:rsid w:val="00610CAF"/>
    <w:rsid w:val="00617011"/>
    <w:rsid w:val="00684662"/>
    <w:rsid w:val="006F4B85"/>
    <w:rsid w:val="00707326"/>
    <w:rsid w:val="00713EDD"/>
    <w:rsid w:val="0072124B"/>
    <w:rsid w:val="00747464"/>
    <w:rsid w:val="00747DCB"/>
    <w:rsid w:val="00755A29"/>
    <w:rsid w:val="007A0D4C"/>
    <w:rsid w:val="00871492"/>
    <w:rsid w:val="008C4B93"/>
    <w:rsid w:val="008E1C46"/>
    <w:rsid w:val="00945EA3"/>
    <w:rsid w:val="00954F60"/>
    <w:rsid w:val="00955A03"/>
    <w:rsid w:val="009B21C7"/>
    <w:rsid w:val="009F66A9"/>
    <w:rsid w:val="00A048F6"/>
    <w:rsid w:val="00A17533"/>
    <w:rsid w:val="00AC1B34"/>
    <w:rsid w:val="00AF2DDF"/>
    <w:rsid w:val="00B300FA"/>
    <w:rsid w:val="00B45D8D"/>
    <w:rsid w:val="00B51B08"/>
    <w:rsid w:val="00B83A9F"/>
    <w:rsid w:val="00B957B1"/>
    <w:rsid w:val="00BE4C9C"/>
    <w:rsid w:val="00BF46E2"/>
    <w:rsid w:val="00BF5DE9"/>
    <w:rsid w:val="00C0618C"/>
    <w:rsid w:val="00C21F78"/>
    <w:rsid w:val="00CB177D"/>
    <w:rsid w:val="00CB624A"/>
    <w:rsid w:val="00CD29A9"/>
    <w:rsid w:val="00CD36BF"/>
    <w:rsid w:val="00CE61B5"/>
    <w:rsid w:val="00CF15BB"/>
    <w:rsid w:val="00CF625D"/>
    <w:rsid w:val="00D62E5F"/>
    <w:rsid w:val="00D74A1E"/>
    <w:rsid w:val="00D87D85"/>
    <w:rsid w:val="00DF3248"/>
    <w:rsid w:val="00EA7C76"/>
    <w:rsid w:val="00EB2C13"/>
    <w:rsid w:val="00EC116D"/>
    <w:rsid w:val="00F149A7"/>
    <w:rsid w:val="00F32BAB"/>
    <w:rsid w:val="00F90D0A"/>
    <w:rsid w:val="00F9315C"/>
    <w:rsid w:val="00FC2E5A"/>
    <w:rsid w:val="00FE5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7177885-B345-4D20-B664-7BC020C7B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315C"/>
    <w:rPr>
      <w:color w:val="0563C1" w:themeColor="hyperlink"/>
      <w:u w:val="single"/>
    </w:rPr>
  </w:style>
  <w:style w:type="character" w:customStyle="1" w:styleId="fontstyle01">
    <w:name w:val="fontstyle01"/>
    <w:basedOn w:val="DefaultParagraphFont"/>
    <w:rsid w:val="000E41D5"/>
    <w:rPr>
      <w:rFonts w:ascii="Palatino Linotype" w:hAnsi="Palatino Linotype" w:hint="default"/>
      <w:b w:val="0"/>
      <w:bCs w:val="0"/>
      <w:i w:val="0"/>
      <w:iCs w:val="0"/>
      <w:color w:val="000000"/>
      <w:sz w:val="22"/>
      <w:szCs w:val="22"/>
    </w:rPr>
  </w:style>
  <w:style w:type="paragraph" w:styleId="ListParagraph">
    <w:name w:val="List Paragraph"/>
    <w:basedOn w:val="Normal"/>
    <w:uiPriority w:val="34"/>
    <w:qFormat/>
    <w:rsid w:val="00F32BAB"/>
    <w:pPr>
      <w:ind w:left="720"/>
      <w:contextualSpacing/>
    </w:pPr>
  </w:style>
  <w:style w:type="paragraph" w:styleId="Header">
    <w:name w:val="header"/>
    <w:basedOn w:val="Normal"/>
    <w:link w:val="HeaderChar"/>
    <w:uiPriority w:val="99"/>
    <w:unhideWhenUsed/>
    <w:rsid w:val="00CD29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29A9"/>
  </w:style>
  <w:style w:type="paragraph" w:styleId="NormalWeb">
    <w:name w:val="Normal (Web)"/>
    <w:basedOn w:val="Normal"/>
    <w:uiPriority w:val="99"/>
    <w:unhideWhenUsed/>
    <w:rsid w:val="00CE61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1">
    <w:name w:val="fontstyle21"/>
    <w:basedOn w:val="DefaultParagraphFont"/>
    <w:rsid w:val="00CE61B5"/>
    <w:rPr>
      <w:rFonts w:ascii="BookAntiqua-Italic" w:hAnsi="BookAntiqua-Italic" w:hint="default"/>
      <w:b w:val="0"/>
      <w:bCs w:val="0"/>
      <w:i/>
      <w:iCs/>
      <w:color w:val="222222"/>
      <w:sz w:val="20"/>
      <w:szCs w:val="20"/>
    </w:rPr>
  </w:style>
  <w:style w:type="table" w:styleId="TableGrid">
    <w:name w:val="Table Grid"/>
    <w:basedOn w:val="TableNormal"/>
    <w:uiPriority w:val="59"/>
    <w:rsid w:val="00CF1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C4B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4B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baseline="0">
                <a:solidFill>
                  <a:schemeClr val="tx1">
                    <a:lumMod val="65000"/>
                    <a:lumOff val="35000"/>
                  </a:schemeClr>
                </a:solidFill>
                <a:latin typeface="Book Antiqua" panose="02040602050305030304" pitchFamily="18" charset="0"/>
                <a:ea typeface="+mn-ea"/>
                <a:cs typeface="+mn-cs"/>
              </a:defRPr>
            </a:pPr>
            <a:r>
              <a:rPr lang="en-US" sz="900"/>
              <a:t>IKM Pelayanan Perizinan</a:t>
            </a:r>
          </a:p>
          <a:p>
            <a:pPr>
              <a:defRPr sz="900"/>
            </a:pPr>
            <a:r>
              <a:rPr lang="en-US" sz="900"/>
              <a:t>DPMPTSP Jawa Barat</a:t>
            </a:r>
          </a:p>
        </c:rich>
      </c:tx>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Book Antiqua" panose="02040602050305030304" pitchFamily="18" charset="0"/>
              <a:ea typeface="+mn-ea"/>
              <a:cs typeface="+mn-cs"/>
            </a:defRPr>
          </a:pPr>
          <a:endParaRPr lang="en-US"/>
        </a:p>
      </c:txPr>
    </c:title>
    <c:autoTitleDeleted val="0"/>
    <c:plotArea>
      <c:layout/>
      <c:barChart>
        <c:barDir val="col"/>
        <c:grouping val="clustered"/>
        <c:varyColors val="0"/>
        <c:ser>
          <c:idx val="0"/>
          <c:order val="0"/>
          <c:tx>
            <c:strRef>
              <c:f>Sheet1!$B$1</c:f>
              <c:strCache>
                <c:ptCount val="1"/>
                <c:pt idx="0">
                  <c:v>Target</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Book Antiqua" panose="02040602050305030304" pitchFamily="18"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2014</c:v>
                </c:pt>
                <c:pt idx="1">
                  <c:v>2015</c:v>
                </c:pt>
                <c:pt idx="2">
                  <c:v>2016</c:v>
                </c:pt>
                <c:pt idx="3">
                  <c:v>2017</c:v>
                </c:pt>
                <c:pt idx="4">
                  <c:v>2018</c:v>
                </c:pt>
              </c:numCache>
            </c:numRef>
          </c:cat>
          <c:val>
            <c:numRef>
              <c:f>Sheet1!$B$2:$B$6</c:f>
              <c:numCache>
                <c:formatCode>General</c:formatCode>
                <c:ptCount val="5"/>
                <c:pt idx="0">
                  <c:v>77.06</c:v>
                </c:pt>
                <c:pt idx="1">
                  <c:v>78</c:v>
                </c:pt>
                <c:pt idx="2">
                  <c:v>79</c:v>
                </c:pt>
                <c:pt idx="3">
                  <c:v>80</c:v>
                </c:pt>
                <c:pt idx="4">
                  <c:v>81</c:v>
                </c:pt>
              </c:numCache>
            </c:numRef>
          </c:val>
        </c:ser>
        <c:ser>
          <c:idx val="1"/>
          <c:order val="1"/>
          <c:tx>
            <c:strRef>
              <c:f>Sheet1!$C$1</c:f>
              <c:strCache>
                <c:ptCount val="1"/>
                <c:pt idx="0">
                  <c:v>Realisasi</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Book Antiqua" panose="02040602050305030304" pitchFamily="18"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2014</c:v>
                </c:pt>
                <c:pt idx="1">
                  <c:v>2015</c:v>
                </c:pt>
                <c:pt idx="2">
                  <c:v>2016</c:v>
                </c:pt>
                <c:pt idx="3">
                  <c:v>2017</c:v>
                </c:pt>
                <c:pt idx="4">
                  <c:v>2018</c:v>
                </c:pt>
              </c:numCache>
            </c:numRef>
          </c:cat>
          <c:val>
            <c:numRef>
              <c:f>Sheet1!$C$2:$C$6</c:f>
              <c:numCache>
                <c:formatCode>General</c:formatCode>
                <c:ptCount val="5"/>
                <c:pt idx="0">
                  <c:v>78.959999999999994</c:v>
                </c:pt>
                <c:pt idx="1">
                  <c:v>77.06</c:v>
                </c:pt>
                <c:pt idx="2">
                  <c:v>76.400000000000006</c:v>
                </c:pt>
                <c:pt idx="3">
                  <c:v>77.67</c:v>
                </c:pt>
                <c:pt idx="4">
                  <c:v>79.56</c:v>
                </c:pt>
              </c:numCache>
            </c:numRef>
          </c:val>
        </c:ser>
        <c:dLbls>
          <c:dLblPos val="outEnd"/>
          <c:showLegendKey val="0"/>
          <c:showVal val="1"/>
          <c:showCatName val="0"/>
          <c:showSerName val="0"/>
          <c:showPercent val="0"/>
          <c:showBubbleSize val="0"/>
        </c:dLbls>
        <c:gapWidth val="100"/>
        <c:overlap val="-24"/>
        <c:axId val="1430882944"/>
        <c:axId val="1430883488"/>
      </c:barChart>
      <c:catAx>
        <c:axId val="143088294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Book Antiqua" panose="02040602050305030304" pitchFamily="18" charset="0"/>
                <a:ea typeface="+mn-ea"/>
                <a:cs typeface="+mn-cs"/>
              </a:defRPr>
            </a:pPr>
            <a:endParaRPr lang="en-US"/>
          </a:p>
        </c:txPr>
        <c:crossAx val="1430883488"/>
        <c:crosses val="autoZero"/>
        <c:auto val="1"/>
        <c:lblAlgn val="ctr"/>
        <c:lblOffset val="100"/>
        <c:noMultiLvlLbl val="0"/>
      </c:catAx>
      <c:valAx>
        <c:axId val="14308834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Book Antiqua" panose="02040602050305030304" pitchFamily="18" charset="0"/>
                <a:ea typeface="+mn-ea"/>
                <a:cs typeface="+mn-cs"/>
              </a:defRPr>
            </a:pPr>
            <a:endParaRPr lang="en-US"/>
          </a:p>
        </c:txPr>
        <c:crossAx val="143088294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Book Antiqua" panose="02040602050305030304"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Book Antiqua" panose="0204060205030503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452</TotalTime>
  <Pages>15</Pages>
  <Words>8244</Words>
  <Characters>46995</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55129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64</cp:revision>
  <cp:lastPrinted>2019-09-19T10:28:00Z</cp:lastPrinted>
  <dcterms:created xsi:type="dcterms:W3CDTF">2019-09-17T01:21:00Z</dcterms:created>
  <dcterms:modified xsi:type="dcterms:W3CDTF">2019-09-19T10:30:00Z</dcterms:modified>
</cp:coreProperties>
</file>